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EAD" w:rsidRPr="0041506E" w:rsidRDefault="00584EAD" w:rsidP="00677B21">
      <w:pPr>
        <w:pStyle w:val="Titel"/>
        <w:spacing w:before="0" w:afterLines="200" w:after="480"/>
      </w:pPr>
      <w:r w:rsidRPr="0041506E">
        <w:t>Presseinformation</w:t>
      </w:r>
    </w:p>
    <w:p w:rsidR="00534D38" w:rsidRPr="005714FE" w:rsidRDefault="003D3141" w:rsidP="00534D38">
      <w:pPr>
        <w:pStyle w:val="berschrift1"/>
        <w:spacing w:after="240"/>
      </w:pPr>
      <w:r>
        <w:t>Koenig &amp; Bauer begeistert in China</w:t>
      </w:r>
    </w:p>
    <w:p w:rsidR="00534D38" w:rsidRPr="001B67AE" w:rsidRDefault="003D3141" w:rsidP="001B67AE">
      <w:pPr>
        <w:pStyle w:val="Untertitel"/>
        <w:spacing w:after="240"/>
      </w:pPr>
      <w:r>
        <w:t>Über 800 Druckfachleute besuchen Roadshow im Reich der Mitte</w:t>
      </w:r>
    </w:p>
    <w:p w:rsidR="001B67AE" w:rsidRDefault="001B67AE" w:rsidP="001B67AE">
      <w:pPr>
        <w:pStyle w:val="Aufzhlung"/>
        <w:numPr>
          <w:ilvl w:val="0"/>
          <w:numId w:val="0"/>
        </w:numPr>
        <w:spacing w:after="240"/>
        <w:ind w:left="340" w:hanging="340"/>
      </w:pPr>
    </w:p>
    <w:p w:rsidR="003D3141" w:rsidRPr="0087235B" w:rsidRDefault="003D3141" w:rsidP="003D3141">
      <w:pPr>
        <w:pStyle w:val="Aufzhlung"/>
        <w:spacing w:after="240"/>
      </w:pPr>
      <w:r w:rsidRPr="0087235B">
        <w:t xml:space="preserve">12. </w:t>
      </w:r>
      <w:r>
        <w:t>Koenig &amp; Bauer-</w:t>
      </w:r>
      <w:r w:rsidRPr="0087235B">
        <w:t>Roadshow seit 2007</w:t>
      </w:r>
    </w:p>
    <w:p w:rsidR="003D3141" w:rsidRPr="0087235B" w:rsidRDefault="003D3141" w:rsidP="003D3141">
      <w:pPr>
        <w:pStyle w:val="Aufzhlung"/>
        <w:spacing w:after="240"/>
      </w:pPr>
      <w:r w:rsidRPr="0087235B">
        <w:t xml:space="preserve">Fünf Veranstaltungsorte in </w:t>
      </w:r>
      <w:r>
        <w:t>unterschiedlichen</w:t>
      </w:r>
      <w:r w:rsidRPr="0087235B">
        <w:t xml:space="preserve"> Landesteilen</w:t>
      </w:r>
    </w:p>
    <w:p w:rsidR="003D3141" w:rsidRPr="00F7657A" w:rsidRDefault="003D3141" w:rsidP="003D3141">
      <w:pPr>
        <w:pStyle w:val="Aufzhlung"/>
        <w:spacing w:after="240"/>
      </w:pPr>
      <w:r w:rsidRPr="00F7657A">
        <w:t>Präsentation moderner Technik vom Halb- bis zum Großformat</w:t>
      </w:r>
    </w:p>
    <w:p w:rsidR="00D4221B" w:rsidRDefault="00D31E7C" w:rsidP="00D4221B">
      <w:pPr>
        <w:spacing w:after="240"/>
      </w:pPr>
      <w:r>
        <w:t>R</w:t>
      </w:r>
      <w:r w:rsidR="004B6CF3">
        <w:t>adebeul, 11</w:t>
      </w:r>
      <w:r w:rsidR="00BC7FF1">
        <w:t>.12</w:t>
      </w:r>
      <w:r w:rsidR="00534D38">
        <w:t>.2019</w:t>
      </w:r>
      <w:r w:rsidR="00584EAD" w:rsidRPr="00534D38">
        <w:br/>
      </w:r>
      <w:r w:rsidR="003D3141">
        <w:t xml:space="preserve">Bereits zum 12. Mal fand Mitte November eine Roadshow für Druckfachleute in China statt. Mehr als 800 </w:t>
      </w:r>
      <w:r w:rsidR="000D014B">
        <w:t>Experten</w:t>
      </w:r>
      <w:r w:rsidR="003D3141">
        <w:t xml:space="preserve"> informierten sich in Xian, Kunming, Shanghai, </w:t>
      </w:r>
      <w:r w:rsidR="003D3141" w:rsidRPr="000C561C">
        <w:t>Shijiazhuang</w:t>
      </w:r>
      <w:r w:rsidR="003D3141">
        <w:t xml:space="preserve"> und Fuzhou über alle Aspekte moderner Druckproduktion mit den Schwerpunkten Bogenoffset, durchgängige Lösungen für die Verpackungsproduktion sowie verfahrenstechnischen Spezialitäten und</w:t>
      </w:r>
      <w:r w:rsidR="00A35B79">
        <w:t xml:space="preserve"> Digitalisierung</w:t>
      </w:r>
      <w:r w:rsidR="003D3141">
        <w:t>. Die fünf Veranstaltungsorte repräsentieren die unterschiedlichen Regionen des Landes – vom Nord- über den Südwesten, im Osten, Süden und Norden Chinas</w:t>
      </w:r>
      <w:r w:rsidR="00AC7926">
        <w:t>.</w:t>
      </w:r>
    </w:p>
    <w:p w:rsidR="00523A14" w:rsidRDefault="003D3141" w:rsidP="00523A14">
      <w:pPr>
        <w:pStyle w:val="berschrift3"/>
      </w:pPr>
      <w:proofErr w:type="spellStart"/>
      <w:r>
        <w:t>Rapidas</w:t>
      </w:r>
      <w:proofErr w:type="spellEnd"/>
      <w:r>
        <w:t xml:space="preserve"> für Pharma-, Kosmetik- und Zigarettenverpackungen</w:t>
      </w:r>
    </w:p>
    <w:p w:rsidR="00541E75" w:rsidRDefault="003D3141" w:rsidP="00817B34">
      <w:pPr>
        <w:spacing w:after="240"/>
      </w:pPr>
      <w:r>
        <w:t xml:space="preserve">Neben praxisorientierten Vorträgen und Präsentationen, lebendigen Diskussionen und dem Erfahrungsaustausch leben die Veranstaltungen von Praxisdemonstrationen bei Druckanwendern in der Region. Bei </w:t>
      </w:r>
      <w:proofErr w:type="spellStart"/>
      <w:r w:rsidRPr="00612CF2">
        <w:t>Shanxi</w:t>
      </w:r>
      <w:proofErr w:type="spellEnd"/>
      <w:r w:rsidRPr="00612CF2">
        <w:t xml:space="preserve"> </w:t>
      </w:r>
      <w:proofErr w:type="spellStart"/>
      <w:r w:rsidRPr="00612CF2">
        <w:t>Yusheng</w:t>
      </w:r>
      <w:proofErr w:type="spellEnd"/>
      <w:r>
        <w:t xml:space="preserve"> sahen die Fachleute den Druck von Pharmaverpackungen auf Mittelformat-Maschinen der Baureihe </w:t>
      </w:r>
      <w:proofErr w:type="spellStart"/>
      <w:r>
        <w:t>Rapida</w:t>
      </w:r>
      <w:proofErr w:type="spellEnd"/>
      <w:r>
        <w:t xml:space="preserve"> 105. Das Unternehmen produziert mit einer Sechs- und einer nagelneuen Siebenfarbenmaschine – beide mit Lackausstattung.</w:t>
      </w:r>
    </w:p>
    <w:p w:rsidR="00523A14" w:rsidRDefault="003D3141" w:rsidP="00817B34">
      <w:pPr>
        <w:spacing w:after="240"/>
      </w:pPr>
      <w:r w:rsidRPr="001C4BC4">
        <w:t xml:space="preserve">Yunnan </w:t>
      </w:r>
      <w:proofErr w:type="spellStart"/>
      <w:r w:rsidRPr="001C4BC4">
        <w:t>Qiaotong</w:t>
      </w:r>
      <w:proofErr w:type="spellEnd"/>
      <w:r>
        <w:t xml:space="preserve"> ist der wichtigste Produzent für Kosmetik-, Zigaretten- und andere Verpackungen in Kunming. Mit der Investition in eine </w:t>
      </w:r>
      <w:proofErr w:type="spellStart"/>
      <w:r>
        <w:t>Rapida</w:t>
      </w:r>
      <w:proofErr w:type="spellEnd"/>
      <w:r>
        <w:t xml:space="preserve"> 106 mit sieben Farbwerken</w:t>
      </w:r>
      <w:r w:rsidR="00986ECF" w:rsidRPr="005C66AE">
        <w:t>, Bogenwendung</w:t>
      </w:r>
      <w:r w:rsidRPr="005C66AE">
        <w:t xml:space="preserve"> </w:t>
      </w:r>
      <w:r>
        <w:t xml:space="preserve">und Lackausstattung konnte das Unternehmen zusätzliche Marken aus der Zigarettenindustrie als Kunden gewinnen. General Manager </w:t>
      </w:r>
      <w:r w:rsidRPr="000D48BF">
        <w:t xml:space="preserve">Yin </w:t>
      </w:r>
      <w:proofErr w:type="spellStart"/>
      <w:r w:rsidRPr="000D48BF">
        <w:t>Kunxiong</w:t>
      </w:r>
      <w:proofErr w:type="spellEnd"/>
      <w:r>
        <w:t>: „Die Maschine hat uns geholfen, einen neuen technologischen Level zu erreichen. Daneben erhöhte</w:t>
      </w:r>
      <w:r w:rsidR="007E6D84">
        <w:t>n</w:t>
      </w:r>
      <w:r>
        <w:t xml:space="preserve"> sich mit ihr Effizien</w:t>
      </w:r>
      <w:r w:rsidR="007E6D84">
        <w:t>z</w:t>
      </w:r>
      <w:r>
        <w:t xml:space="preserve"> und Druckqualität erheblich</w:t>
      </w:r>
      <w:r w:rsidR="00523A14">
        <w:t>.“</w:t>
      </w:r>
    </w:p>
    <w:p w:rsidR="004C19D2" w:rsidRPr="005C66AE" w:rsidRDefault="004C19D2" w:rsidP="004C19D2">
      <w:pPr>
        <w:spacing w:after="240"/>
      </w:pPr>
      <w:r w:rsidRPr="005C66AE">
        <w:rPr>
          <w:shd w:val="clear" w:color="auto" w:fill="FFFFFF"/>
        </w:rPr>
        <w:t xml:space="preserve">In Shanghai sahen die Druckfachleute die erste </w:t>
      </w:r>
      <w:proofErr w:type="spellStart"/>
      <w:r w:rsidRPr="005C66AE">
        <w:rPr>
          <w:shd w:val="clear" w:color="auto" w:fill="FFFFFF"/>
        </w:rPr>
        <w:t>Rapida</w:t>
      </w:r>
      <w:proofErr w:type="spellEnd"/>
      <w:r w:rsidRPr="005C66AE">
        <w:rPr>
          <w:shd w:val="clear" w:color="auto" w:fill="FFFFFF"/>
        </w:rPr>
        <w:t xml:space="preserve"> 75 PRO, die in China installiert wurde. Dabei handelt es sich um eine Achtfarbenmaschine mit Lackausstattung bei Shanghai </w:t>
      </w:r>
      <w:proofErr w:type="spellStart"/>
      <w:r w:rsidRPr="005C66AE">
        <w:rPr>
          <w:shd w:val="clear" w:color="auto" w:fill="FFFFFF"/>
        </w:rPr>
        <w:t>Zhilin</w:t>
      </w:r>
      <w:proofErr w:type="spellEnd"/>
      <w:r w:rsidRPr="005C66AE">
        <w:rPr>
          <w:shd w:val="clear" w:color="auto" w:fill="FFFFFF"/>
        </w:rPr>
        <w:t xml:space="preserve">. Shanghai </w:t>
      </w:r>
      <w:proofErr w:type="spellStart"/>
      <w:r w:rsidRPr="005C66AE">
        <w:rPr>
          <w:shd w:val="clear" w:color="auto" w:fill="FFFFFF"/>
        </w:rPr>
        <w:t>Zidan</w:t>
      </w:r>
      <w:proofErr w:type="spellEnd"/>
      <w:r w:rsidRPr="005C66AE">
        <w:rPr>
          <w:shd w:val="clear" w:color="auto" w:fill="FFFFFF"/>
        </w:rPr>
        <w:t xml:space="preserve"> ist einer der wichtigsten Verpacker des Landes. Neben einer </w:t>
      </w:r>
      <w:proofErr w:type="spellStart"/>
      <w:r w:rsidRPr="005C66AE">
        <w:rPr>
          <w:shd w:val="clear" w:color="auto" w:fill="FFFFFF"/>
        </w:rPr>
        <w:t>Rapida</w:t>
      </w:r>
      <w:proofErr w:type="spellEnd"/>
      <w:r w:rsidRPr="005C66AE">
        <w:rPr>
          <w:shd w:val="clear" w:color="auto" w:fill="FFFFFF"/>
        </w:rPr>
        <w:t xml:space="preserve"> 106 mit neun Farbwerken und Lackausstattung produziert hier eine nagelneue </w:t>
      </w:r>
      <w:proofErr w:type="spellStart"/>
      <w:r w:rsidRPr="005C66AE">
        <w:rPr>
          <w:shd w:val="clear" w:color="auto" w:fill="FFFFFF"/>
        </w:rPr>
        <w:t>Rapida</w:t>
      </w:r>
      <w:proofErr w:type="spellEnd"/>
      <w:r w:rsidRPr="005C66AE">
        <w:rPr>
          <w:shd w:val="clear" w:color="auto" w:fill="FFFFFF"/>
        </w:rPr>
        <w:t xml:space="preserve"> 106 mit acht Farbwerken,</w:t>
      </w:r>
      <w:r w:rsidR="00500A8D" w:rsidRPr="005C66AE">
        <w:rPr>
          <w:shd w:val="clear" w:color="auto" w:fill="FFFFFF"/>
        </w:rPr>
        <w:t xml:space="preserve"> Doppellack-Ausstattung, einem</w:t>
      </w:r>
      <w:r w:rsidRPr="005C66AE">
        <w:rPr>
          <w:shd w:val="clear" w:color="auto" w:fill="FFFFFF"/>
        </w:rPr>
        <w:t xml:space="preserve"> weitere</w:t>
      </w:r>
      <w:r w:rsidR="00500A8D" w:rsidRPr="005C66AE">
        <w:rPr>
          <w:shd w:val="clear" w:color="auto" w:fill="FFFFFF"/>
        </w:rPr>
        <w:t>n</w:t>
      </w:r>
      <w:r w:rsidRPr="005C66AE">
        <w:rPr>
          <w:shd w:val="clear" w:color="auto" w:fill="FFFFFF"/>
        </w:rPr>
        <w:t xml:space="preserve"> Farbwerk sowie Auslageverlängerung. </w:t>
      </w:r>
      <w:r w:rsidR="00500A8D" w:rsidRPr="005C66AE">
        <w:rPr>
          <w:shd w:val="clear" w:color="auto" w:fill="FFFFFF"/>
        </w:rPr>
        <w:t xml:space="preserve">Sie ist u.a. mit </w:t>
      </w:r>
      <w:proofErr w:type="spellStart"/>
      <w:r w:rsidR="00500A8D" w:rsidRPr="005C66AE">
        <w:rPr>
          <w:shd w:val="clear" w:color="auto" w:fill="FFFFFF"/>
        </w:rPr>
        <w:t>DriveTronic</w:t>
      </w:r>
      <w:proofErr w:type="spellEnd"/>
      <w:r w:rsidR="00500A8D" w:rsidRPr="005C66AE">
        <w:rPr>
          <w:shd w:val="clear" w:color="auto" w:fill="FFFFFF"/>
        </w:rPr>
        <w:t xml:space="preserve"> SPC automatisiert.</w:t>
      </w:r>
    </w:p>
    <w:p w:rsidR="00D4221B" w:rsidRPr="00AC7926" w:rsidRDefault="00A35B79" w:rsidP="00523A14">
      <w:pPr>
        <w:pStyle w:val="berschrift3"/>
      </w:pPr>
      <w:r>
        <w:t>Vom Mittel- bis zum Großformat</w:t>
      </w:r>
    </w:p>
    <w:p w:rsidR="00BC7E6D" w:rsidRDefault="00A35B79" w:rsidP="003E2800">
      <w:pPr>
        <w:spacing w:after="240"/>
      </w:pPr>
      <w:r w:rsidRPr="00783DE1">
        <w:t xml:space="preserve">Hebei </w:t>
      </w:r>
      <w:proofErr w:type="spellStart"/>
      <w:r w:rsidRPr="00783DE1">
        <w:t>Xindong</w:t>
      </w:r>
      <w:proofErr w:type="spellEnd"/>
      <w:r>
        <w:t xml:space="preserve"> ist der führende Verpackungsdrucker in der Region und in den Geschäftsfeldern </w:t>
      </w:r>
      <w:proofErr w:type="spellStart"/>
      <w:r>
        <w:t>Pharma</w:t>
      </w:r>
      <w:proofErr w:type="spellEnd"/>
      <w:r>
        <w:t xml:space="preserve">, Lebensmittel, Alkohol, hochwertige Kartons und Kartonagen tätig. Präsident Kong </w:t>
      </w:r>
      <w:proofErr w:type="spellStart"/>
      <w:r>
        <w:t>Jiandong</w:t>
      </w:r>
      <w:proofErr w:type="spellEnd"/>
      <w:r>
        <w:t xml:space="preserve">, verfolgt mit seinem Unternehmen das Ziel, der führende Anbieter von Pharmaverpackungen in Nordchina zu werden. Bei der erst kürzlich installierten </w:t>
      </w:r>
      <w:proofErr w:type="spellStart"/>
      <w:r>
        <w:t>Rapida</w:t>
      </w:r>
      <w:proofErr w:type="spellEnd"/>
      <w:r>
        <w:t xml:space="preserve"> 105, einer Siebenfarbenmaschine mit UV-Lackausstattung, handelt es sich um die zweite Investition nach </w:t>
      </w:r>
      <w:r w:rsidR="00640A14">
        <w:t xml:space="preserve">einer </w:t>
      </w:r>
      <w:proofErr w:type="spellStart"/>
      <w:r>
        <w:t>Rapida</w:t>
      </w:r>
      <w:proofErr w:type="spellEnd"/>
      <w:r>
        <w:t xml:space="preserve"> 164 mit sechs </w:t>
      </w:r>
      <w:r>
        <w:lastRenderedPageBreak/>
        <w:t xml:space="preserve">Farben und </w:t>
      </w:r>
      <w:proofErr w:type="spellStart"/>
      <w:r>
        <w:t>Lackturm</w:t>
      </w:r>
      <w:proofErr w:type="spellEnd"/>
      <w:r>
        <w:t xml:space="preserve"> aus dem Jahr 2014. Auf beiden Maschinen sahen die Fachbesucher hochwertige Druckproduktion – inklusive des Wechsels auf spezielle Bedruckstoffe wie Gold-, Silber- und Folienmaterial</w:t>
      </w:r>
      <w:r w:rsidR="007E6D84">
        <w:t>i</w:t>
      </w:r>
      <w:r>
        <w:t>en.</w:t>
      </w:r>
    </w:p>
    <w:p w:rsidR="00584EAD" w:rsidRDefault="00A35B79" w:rsidP="00584EAD">
      <w:pPr>
        <w:spacing w:after="240"/>
      </w:pPr>
      <w:r w:rsidRPr="00D470DE">
        <w:t xml:space="preserve">Fuzhou </w:t>
      </w:r>
      <w:proofErr w:type="spellStart"/>
      <w:r w:rsidRPr="00D470DE">
        <w:t>Xingkai</w:t>
      </w:r>
      <w:proofErr w:type="spellEnd"/>
      <w:r>
        <w:t xml:space="preserve"> </w:t>
      </w:r>
      <w:r w:rsidRPr="00D470DE">
        <w:t xml:space="preserve">investierte </w:t>
      </w:r>
      <w:r>
        <w:t>in eine Siebenfarben-</w:t>
      </w:r>
      <w:proofErr w:type="spellStart"/>
      <w:r>
        <w:t>Rapida</w:t>
      </w:r>
      <w:proofErr w:type="spellEnd"/>
      <w:r>
        <w:t xml:space="preserve"> 105 mit </w:t>
      </w:r>
      <w:proofErr w:type="spellStart"/>
      <w:r>
        <w:t>Lackturm</w:t>
      </w:r>
      <w:proofErr w:type="spellEnd"/>
      <w:r>
        <w:t xml:space="preserve"> und Auslageverlängerung, </w:t>
      </w:r>
      <w:r w:rsidRPr="00D470DE">
        <w:t xml:space="preserve">um </w:t>
      </w:r>
      <w:r>
        <w:t>steigende</w:t>
      </w:r>
      <w:r w:rsidRPr="00D470DE">
        <w:t xml:space="preserve"> Anforderungen </w:t>
      </w:r>
      <w:r>
        <w:t>im</w:t>
      </w:r>
      <w:r w:rsidRPr="00D470DE">
        <w:t xml:space="preserve"> </w:t>
      </w:r>
      <w:r>
        <w:t>hochwertigen Verpackungsdruck</w:t>
      </w:r>
      <w:r w:rsidRPr="00D470DE">
        <w:t xml:space="preserve"> zu erfüllen. </w:t>
      </w:r>
      <w:r w:rsidR="00640A14">
        <w:t xml:space="preserve">Auch diese Anlage konnten die Roadshow-Teilnehmer live in Produktion erleben. Sie </w:t>
      </w:r>
      <w:r w:rsidRPr="00D470DE">
        <w:t xml:space="preserve">verfügt über die </w:t>
      </w:r>
      <w:r>
        <w:t>höchste Druckwerkszahl</w:t>
      </w:r>
      <w:r w:rsidR="00640A14">
        <w:t>, die</w:t>
      </w:r>
      <w:r w:rsidRPr="00D470DE">
        <w:t xml:space="preserve"> </w:t>
      </w:r>
      <w:r w:rsidR="00640A14">
        <w:t>höchste</w:t>
      </w:r>
      <w:r w:rsidRPr="00D470DE">
        <w:t xml:space="preserve"> Automatisierungsspezifikation </w:t>
      </w:r>
      <w:r>
        <w:t>(u.a. FAPC</w:t>
      </w:r>
      <w:r w:rsidR="00640A14">
        <w:t>-Plattenwechsler) und modernste</w:t>
      </w:r>
      <w:r>
        <w:t xml:space="preserve"> Technologie im Großr</w:t>
      </w:r>
      <w:r w:rsidRPr="00D470DE">
        <w:t>aum Fuzhou</w:t>
      </w:r>
      <w:r w:rsidR="00817B34">
        <w:t>.</w:t>
      </w:r>
    </w:p>
    <w:p w:rsidR="00523A14" w:rsidRDefault="00A35B79" w:rsidP="00584EAD">
      <w:pPr>
        <w:spacing w:after="240"/>
      </w:pPr>
      <w:r>
        <w:t xml:space="preserve">Die diesjährige Roadshow von Koenig &amp; Bauer hat gezeigt, wie Druckbetriebe in China dank moderner Technik und Technologie erfolgreich am Markt agieren. Die Unternehmen verfügen über Alleinstellungsmerkmale für eine hohe Diversifizierung ihrer Produkte. Damit unterscheiden </w:t>
      </w:r>
      <w:r w:rsidR="007E6D84">
        <w:t xml:space="preserve">sie </w:t>
      </w:r>
      <w:r>
        <w:t>sich im Wettbewerb und sind bestens auf Veränderungen im Markt vorbereitet</w:t>
      </w:r>
      <w:r w:rsidR="00523A14">
        <w:t>.</w:t>
      </w:r>
    </w:p>
    <w:p w:rsidR="00BC4F56" w:rsidRDefault="00534D38" w:rsidP="00BC4F56">
      <w:pPr>
        <w:pStyle w:val="berschrift4"/>
        <w:rPr>
          <w:lang w:val="de-DE"/>
        </w:rPr>
      </w:pPr>
      <w:r>
        <w:rPr>
          <w:lang w:val="de-DE"/>
        </w:rPr>
        <w:t>Foto 1</w:t>
      </w:r>
      <w:r w:rsidR="0099606A" w:rsidRPr="00534D38">
        <w:rPr>
          <w:lang w:val="de-DE"/>
        </w:rPr>
        <w:t>:</w:t>
      </w:r>
    </w:p>
    <w:p w:rsidR="00817B34" w:rsidRPr="00817B34" w:rsidRDefault="00A35B79" w:rsidP="00817B34">
      <w:pPr>
        <w:spacing w:after="240"/>
      </w:pPr>
      <w:r w:rsidRPr="00E82CC9">
        <w:t>Wie hier in der Druckerei</w:t>
      </w:r>
      <w:r w:rsidRPr="00D15272">
        <w:rPr>
          <w:color w:val="FF0000"/>
        </w:rPr>
        <w:t xml:space="preserve"> </w:t>
      </w:r>
      <w:r w:rsidR="00D15272" w:rsidRPr="005C66AE">
        <w:rPr>
          <w:rFonts w:cstheme="minorHAnsi"/>
          <w:szCs w:val="20"/>
          <w:shd w:val="clear" w:color="auto" w:fill="FFFFFF"/>
        </w:rPr>
        <w:t xml:space="preserve">Fuzhou </w:t>
      </w:r>
      <w:proofErr w:type="spellStart"/>
      <w:r w:rsidR="00D15272" w:rsidRPr="005C66AE">
        <w:rPr>
          <w:rFonts w:cstheme="minorHAnsi"/>
          <w:szCs w:val="20"/>
          <w:shd w:val="clear" w:color="auto" w:fill="FFFFFF"/>
        </w:rPr>
        <w:t>Xinkai</w:t>
      </w:r>
      <w:proofErr w:type="spellEnd"/>
      <w:r w:rsidR="00D15272" w:rsidRPr="005C66AE">
        <w:rPr>
          <w:rFonts w:ascii="Calibri" w:hAnsi="Calibri" w:cs="Calibri"/>
          <w:sz w:val="21"/>
          <w:szCs w:val="21"/>
          <w:shd w:val="clear" w:color="auto" w:fill="FFFFFF"/>
        </w:rPr>
        <w:t xml:space="preserve"> </w:t>
      </w:r>
      <w:r w:rsidRPr="005C66AE">
        <w:t xml:space="preserve">in </w:t>
      </w:r>
      <w:r>
        <w:t>Fuzhou fanden die Druckdemos bei den chinesischen Fachleuten großes Interesse</w:t>
      </w:r>
    </w:p>
    <w:p w:rsidR="00541E75" w:rsidRPr="00AC7926" w:rsidRDefault="00541E75" w:rsidP="00541E75">
      <w:pPr>
        <w:pStyle w:val="berschrift4"/>
        <w:rPr>
          <w:lang w:val="de-DE"/>
        </w:rPr>
      </w:pPr>
      <w:r w:rsidRPr="00AC7926">
        <w:rPr>
          <w:lang w:val="de-DE"/>
        </w:rPr>
        <w:t>Foto 2:</w:t>
      </w:r>
    </w:p>
    <w:p w:rsidR="00541E75" w:rsidRDefault="00A35B79" w:rsidP="00541E75">
      <w:pPr>
        <w:spacing w:after="240"/>
      </w:pPr>
      <w:r>
        <w:t xml:space="preserve">Eintreffen eines Teils der Gäste in </w:t>
      </w:r>
      <w:proofErr w:type="spellStart"/>
      <w:r>
        <w:t>Kuming</w:t>
      </w:r>
      <w:proofErr w:type="spellEnd"/>
    </w:p>
    <w:p w:rsidR="00BC7FF1" w:rsidRPr="00AC7926" w:rsidRDefault="00BC7FF1" w:rsidP="00BC7FF1">
      <w:pPr>
        <w:pStyle w:val="berschrift4"/>
        <w:rPr>
          <w:lang w:val="de-DE"/>
        </w:rPr>
      </w:pPr>
      <w:r>
        <w:rPr>
          <w:lang w:val="de-DE"/>
        </w:rPr>
        <w:t>Foto 3</w:t>
      </w:r>
      <w:r w:rsidRPr="00AC7926">
        <w:rPr>
          <w:lang w:val="de-DE"/>
        </w:rPr>
        <w:t>:</w:t>
      </w:r>
    </w:p>
    <w:p w:rsidR="00BC7FF1" w:rsidRDefault="00640A14" w:rsidP="00BC7FF1">
      <w:pPr>
        <w:spacing w:after="240"/>
      </w:pPr>
      <w:r>
        <w:t>Die veredelten</w:t>
      </w:r>
      <w:r w:rsidR="00A35B79" w:rsidRPr="004E412C">
        <w:t xml:space="preserve"> Druckmuster aus Europa </w:t>
      </w:r>
      <w:r w:rsidR="00A35B79">
        <w:t>prüften die</w:t>
      </w:r>
      <w:r w:rsidR="00A35B79" w:rsidRPr="004E412C">
        <w:t xml:space="preserve"> chinesischen Druckfachleuten intensiv</w:t>
      </w:r>
    </w:p>
    <w:p w:rsidR="00BC7FF1" w:rsidRPr="00AC7926" w:rsidRDefault="00BC7FF1" w:rsidP="00BC7FF1">
      <w:pPr>
        <w:pStyle w:val="berschrift4"/>
        <w:rPr>
          <w:lang w:val="de-DE"/>
        </w:rPr>
      </w:pPr>
      <w:r w:rsidRPr="00AC7926">
        <w:rPr>
          <w:lang w:val="de-DE"/>
        </w:rPr>
        <w:t xml:space="preserve">Foto </w:t>
      </w:r>
      <w:r>
        <w:rPr>
          <w:lang w:val="de-DE"/>
        </w:rPr>
        <w:t>4</w:t>
      </w:r>
      <w:r w:rsidRPr="00AC7926">
        <w:rPr>
          <w:lang w:val="de-DE"/>
        </w:rPr>
        <w:t>:</w:t>
      </w:r>
    </w:p>
    <w:p w:rsidR="00BC7FF1" w:rsidRDefault="00A35B79" w:rsidP="00BC7FF1">
      <w:pPr>
        <w:spacing w:after="240"/>
      </w:pPr>
      <w:r w:rsidRPr="004E412C">
        <w:t xml:space="preserve">Großformatiger Bogenoffset bei </w:t>
      </w:r>
      <w:r w:rsidRPr="00783DE1">
        <w:t xml:space="preserve">Hebei </w:t>
      </w:r>
      <w:proofErr w:type="spellStart"/>
      <w:r w:rsidRPr="00783DE1">
        <w:t>Xindong</w:t>
      </w:r>
      <w:proofErr w:type="spellEnd"/>
      <w:r>
        <w:t>: Mehr als 150 Gäste informierten sich allein in diesem Unternehmen über den hochwertigen Verpackungsdruck</w:t>
      </w:r>
    </w:p>
    <w:p w:rsidR="00BC7FF1" w:rsidRPr="00AC7926" w:rsidRDefault="00BC7FF1" w:rsidP="00BC7FF1">
      <w:pPr>
        <w:pStyle w:val="berschrift4"/>
        <w:rPr>
          <w:lang w:val="de-DE"/>
        </w:rPr>
      </w:pPr>
      <w:r w:rsidRPr="00AC7926">
        <w:rPr>
          <w:lang w:val="de-DE"/>
        </w:rPr>
        <w:t xml:space="preserve">Foto </w:t>
      </w:r>
      <w:r>
        <w:rPr>
          <w:lang w:val="de-DE"/>
        </w:rPr>
        <w:t>5</w:t>
      </w:r>
      <w:r w:rsidRPr="00AC7926">
        <w:rPr>
          <w:lang w:val="de-DE"/>
        </w:rPr>
        <w:t>:</w:t>
      </w:r>
    </w:p>
    <w:p w:rsidR="00BC7FF1" w:rsidRDefault="00A35B79" w:rsidP="00BC7FF1">
      <w:pPr>
        <w:spacing w:after="240"/>
      </w:pPr>
      <w:r w:rsidRPr="000C3507">
        <w:t xml:space="preserve">Kong </w:t>
      </w:r>
      <w:proofErr w:type="spellStart"/>
      <w:r w:rsidRPr="000C3507">
        <w:t>Jiandong</w:t>
      </w:r>
      <w:proofErr w:type="spellEnd"/>
      <w:r w:rsidRPr="000C3507">
        <w:t xml:space="preserve">, </w:t>
      </w:r>
      <w:proofErr w:type="spellStart"/>
      <w:r w:rsidRPr="000C3507">
        <w:t>President</w:t>
      </w:r>
      <w:proofErr w:type="spellEnd"/>
      <w:r w:rsidRPr="000C3507">
        <w:t xml:space="preserve"> von Hebei </w:t>
      </w:r>
      <w:proofErr w:type="spellStart"/>
      <w:r w:rsidRPr="000C3507">
        <w:t>Xindong</w:t>
      </w:r>
      <w:proofErr w:type="spellEnd"/>
      <w:r w:rsidRPr="000C3507">
        <w:t>, erläuterte den Veranstaltungsgä</w:t>
      </w:r>
      <w:r>
        <w:t>sten seine ehrgeizigen</w:t>
      </w:r>
      <w:r w:rsidRPr="000C3507">
        <w:t xml:space="preserve"> Unternehmensziele</w:t>
      </w:r>
    </w:p>
    <w:p w:rsidR="00BC7FF1" w:rsidRPr="00AC7926" w:rsidRDefault="00BC7FF1" w:rsidP="00BC7FF1">
      <w:pPr>
        <w:pStyle w:val="berschrift4"/>
        <w:rPr>
          <w:lang w:val="de-DE"/>
        </w:rPr>
      </w:pPr>
      <w:r>
        <w:rPr>
          <w:lang w:val="de-DE"/>
        </w:rPr>
        <w:t>Foto 6</w:t>
      </w:r>
      <w:r w:rsidRPr="00AC7926">
        <w:rPr>
          <w:lang w:val="de-DE"/>
        </w:rPr>
        <w:t>:</w:t>
      </w:r>
    </w:p>
    <w:p w:rsidR="00BC7FF1" w:rsidRDefault="00A35B79" w:rsidP="00BC7FF1">
      <w:pPr>
        <w:spacing w:after="240"/>
      </w:pPr>
      <w:r>
        <w:t xml:space="preserve">Yin </w:t>
      </w:r>
      <w:proofErr w:type="spellStart"/>
      <w:r>
        <w:t>Kunxiong</w:t>
      </w:r>
      <w:proofErr w:type="spellEnd"/>
      <w:r>
        <w:t xml:space="preserve">, General Manager von </w:t>
      </w:r>
      <w:r w:rsidRPr="001C4BC4">
        <w:t>Yunnan</w:t>
      </w:r>
      <w:r>
        <w:t xml:space="preserve"> </w:t>
      </w:r>
      <w:proofErr w:type="spellStart"/>
      <w:r>
        <w:t>Qiaot</w:t>
      </w:r>
      <w:r w:rsidRPr="00FD1A65">
        <w:t>ong</w:t>
      </w:r>
      <w:proofErr w:type="spellEnd"/>
      <w:r>
        <w:t xml:space="preserve">: „Mit der </w:t>
      </w:r>
      <w:proofErr w:type="spellStart"/>
      <w:r>
        <w:t>Ra</w:t>
      </w:r>
      <w:r w:rsidR="00092609">
        <w:t>pida</w:t>
      </w:r>
      <w:proofErr w:type="spellEnd"/>
      <w:r w:rsidR="00092609">
        <w:t xml:space="preserve"> 106 erhöhten sich Effizienz</w:t>
      </w:r>
      <w:bookmarkStart w:id="0" w:name="_GoBack"/>
      <w:bookmarkEnd w:id="0"/>
      <w:r>
        <w:t xml:space="preserve"> und Druckqualität erheblich.“</w:t>
      </w:r>
    </w:p>
    <w:p w:rsidR="00640A14" w:rsidRDefault="00640A14" w:rsidP="00BC7FF1">
      <w:pPr>
        <w:spacing w:after="240"/>
      </w:pPr>
    </w:p>
    <w:p w:rsidR="00257145" w:rsidRDefault="00257145" w:rsidP="00BC7FF1">
      <w:pPr>
        <w:spacing w:after="240"/>
      </w:pPr>
    </w:p>
    <w:p w:rsidR="00257145" w:rsidRDefault="00257145" w:rsidP="00BC7FF1">
      <w:pPr>
        <w:spacing w:after="240"/>
      </w:pPr>
    </w:p>
    <w:p w:rsidR="00584EAD" w:rsidRDefault="00584EAD" w:rsidP="00584EAD">
      <w:pPr>
        <w:spacing w:after="240"/>
      </w:pPr>
      <w:r w:rsidRPr="00BC4F56">
        <w:rPr>
          <w:b/>
        </w:rPr>
        <w:t>Ansprechpartner für die Presse</w:t>
      </w:r>
      <w:r>
        <w:br/>
      </w:r>
      <w:r w:rsidR="007E6CB4" w:rsidRPr="009C4A30">
        <w:t xml:space="preserve">Koenig &amp; Bauer </w:t>
      </w:r>
      <w:proofErr w:type="spellStart"/>
      <w:r w:rsidR="007E6CB4" w:rsidRPr="009C4A30">
        <w:t>Sheetfed</w:t>
      </w:r>
      <w:proofErr w:type="spellEnd"/>
      <w:r w:rsidR="007E6CB4" w:rsidRPr="009C4A30">
        <w:t xml:space="preserve"> AG &amp; Co. </w:t>
      </w:r>
      <w:r w:rsidR="007E6CB4" w:rsidRPr="00115532">
        <w:t>KG</w:t>
      </w:r>
      <w:r w:rsidR="007E6CB4" w:rsidRPr="00115532">
        <w:br/>
        <w:t>Martin Dänhardt</w:t>
      </w:r>
      <w:r w:rsidR="007E6CB4" w:rsidRPr="00115532">
        <w:br/>
        <w:t>T +49 351 833-2580</w:t>
      </w:r>
      <w:r w:rsidR="007E6CB4" w:rsidRPr="00115532">
        <w:br/>
        <w:t xml:space="preserve">M </w:t>
      </w:r>
      <w:hyperlink r:id="rId8" w:history="1">
        <w:r w:rsidR="007E6CB4" w:rsidRPr="00115532">
          <w:rPr>
            <w:rStyle w:val="Hyperlink"/>
          </w:rPr>
          <w:t>martin.daenhardt@koenig-bauer.com</w:t>
        </w:r>
      </w:hyperlink>
    </w:p>
    <w:p w:rsidR="00584EAD" w:rsidRPr="008C2BC0" w:rsidRDefault="00584EAD" w:rsidP="00584EAD">
      <w:pPr>
        <w:pStyle w:val="berschrift4"/>
        <w:rPr>
          <w:lang w:val="de-DE"/>
        </w:rPr>
      </w:pPr>
      <w:r w:rsidRPr="008C2BC0">
        <w:rPr>
          <w:lang w:val="de-DE"/>
        </w:rPr>
        <w:lastRenderedPageBreak/>
        <w:t>Über Koenig &amp; Bauer</w:t>
      </w:r>
    </w:p>
    <w:p w:rsidR="00BC4F56" w:rsidRDefault="00B933DB" w:rsidP="00BC4F56">
      <w:pPr>
        <w:spacing w:after="240"/>
      </w:pPr>
      <w:r w:rsidRPr="00B933DB">
        <w:t xml:space="preserve">Koenig &amp; Bauer ist der älteste Druckmaschinenhersteller der Welt mit dem breitesten Produktprogramm der Branche. </w:t>
      </w:r>
      <w:r w:rsidR="00BC4F56" w:rsidRPr="001B3192">
        <w:t xml:space="preserve">Seit </w:t>
      </w:r>
      <w:r w:rsidR="008042E3">
        <w:t xml:space="preserve">über </w:t>
      </w:r>
      <w:r w:rsidR="00BC4F56" w:rsidRPr="001B3192">
        <w:t>200 Jahren unterstützt das Unternehmen die Drucker mit innovativer Technik, passgenauen Verfahren und vielfältigen Services. Das Portfolio reicht vo</w:t>
      </w:r>
      <w:r w:rsidR="00BC4F56">
        <w:t>n</w:t>
      </w:r>
      <w:r w:rsidR="00BC4F56" w:rsidRPr="001B3192">
        <w:t xml:space="preserve"> Banknoten über Karton-, Folien-, Blech- und Glasverpackungen bis hin zum Bücher-, Display-</w:t>
      </w:r>
      <w:r w:rsidR="00BC4F56">
        <w:t>,</w:t>
      </w:r>
      <w:r w:rsidR="00BC4F56" w:rsidRPr="001B3192">
        <w:t xml:space="preserve"> Kennzeichnungs-, Magazin-, Werbe- und Zeitungsdruck. Offset- und </w:t>
      </w:r>
      <w:proofErr w:type="spellStart"/>
      <w:r w:rsidR="00BC4F56" w:rsidRPr="001B3192">
        <w:t>Flexodruck</w:t>
      </w:r>
      <w:proofErr w:type="spellEnd"/>
      <w:r w:rsidR="00BC4F56" w:rsidRPr="001B3192">
        <w:t xml:space="preserve"> bei Bogen und Rolle, wasserloser Offset</w:t>
      </w:r>
      <w:r w:rsidR="00BC4F56">
        <w:t>,</w:t>
      </w:r>
      <w:r w:rsidR="00BC4F56" w:rsidRPr="001B3192">
        <w:t xml:space="preserve"> Stahlstich-, Simultan- und Siebdruck oder digitaler </w:t>
      </w:r>
      <w:proofErr w:type="spellStart"/>
      <w:r w:rsidR="00BC4F56" w:rsidRPr="001B3192">
        <w:t>Inkjetdruck</w:t>
      </w:r>
      <w:proofErr w:type="spellEnd"/>
      <w:r w:rsidR="00BC4F56" w:rsidRPr="001B3192">
        <w:t xml:space="preserve"> – in fast allen Druckverfahren ist Koenig &amp; Bauer zu</w:t>
      </w:r>
      <w:r w:rsidR="00BC4F56">
        <w:t xml:space="preserve"> H</w:t>
      </w:r>
      <w:r w:rsidR="00BC4F56" w:rsidRPr="001B3192">
        <w:t>ause und häufig</w:t>
      </w:r>
      <w:r w:rsidR="00BC4F56">
        <w:t xml:space="preserve"> führend. Im Geschäftsjahr 201</w:t>
      </w:r>
      <w:r w:rsidR="008042E3">
        <w:t>8</w:t>
      </w:r>
      <w:r w:rsidR="00BC4F56" w:rsidRPr="001B3192">
        <w:t xml:space="preserve"> </w:t>
      </w:r>
      <w:r w:rsidR="008042E3">
        <w:t xml:space="preserve">erwirtschafteten die </w:t>
      </w:r>
      <w:r w:rsidR="00BC4F56" w:rsidRPr="001B3192">
        <w:t>5.</w:t>
      </w:r>
      <w:r w:rsidR="008042E3">
        <w:t>7</w:t>
      </w:r>
      <w:r w:rsidR="00BC4F56" w:rsidRPr="001B3192">
        <w:t>00 hoch</w:t>
      </w:r>
      <w:r w:rsidR="00BC4F56">
        <w:t xml:space="preserve"> </w:t>
      </w:r>
      <w:r w:rsidR="00BC4F56" w:rsidRPr="001B3192">
        <w:t xml:space="preserve">qualifizierten Mitarbeiterinnen und Mitarbeiter weltweit einen Jahresumsatz von über 1,2 Milliarden Euro. </w:t>
      </w:r>
    </w:p>
    <w:p w:rsidR="00EC73CA" w:rsidRPr="00EC73CA" w:rsidRDefault="00584EAD" w:rsidP="00584EAD">
      <w:pPr>
        <w:spacing w:after="240"/>
      </w:pPr>
      <w:r>
        <w:t xml:space="preserve">Weitere Informationen unter </w:t>
      </w:r>
      <w:hyperlink r:id="rId9" w:history="1">
        <w:r w:rsidRPr="00584EAD">
          <w:rPr>
            <w:rStyle w:val="Hyperlink"/>
          </w:rPr>
          <w:t>www.koenig-bauer.com</w:t>
        </w:r>
      </w:hyperlink>
    </w:p>
    <w:sectPr w:rsidR="00EC73CA" w:rsidRPr="00EC73CA" w:rsidSect="00EC73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81" w:right="1418" w:bottom="1361" w:left="1418" w:header="2041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2E3" w:rsidRDefault="009772E3" w:rsidP="00647A4F">
      <w:pPr>
        <w:spacing w:after="240"/>
      </w:pPr>
      <w:r>
        <w:separator/>
      </w:r>
    </w:p>
    <w:p w:rsidR="009772E3" w:rsidRDefault="009772E3" w:rsidP="00647A4F">
      <w:pPr>
        <w:spacing w:after="240"/>
      </w:pPr>
    </w:p>
  </w:endnote>
  <w:endnote w:type="continuationSeparator" w:id="0">
    <w:p w:rsidR="009772E3" w:rsidRDefault="009772E3" w:rsidP="00647A4F">
      <w:pPr>
        <w:spacing w:after="240"/>
      </w:pPr>
      <w:r>
        <w:continuationSeparator/>
      </w:r>
    </w:p>
    <w:p w:rsidR="009772E3" w:rsidRDefault="009772E3" w:rsidP="00647A4F">
      <w:pPr>
        <w:spacing w:after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3CA" w:rsidRDefault="00EC73CA">
    <w:pPr>
      <w:pStyle w:val="Fuzeile"/>
      <w:spacing w:after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B84" w:rsidRPr="00F82B5C" w:rsidRDefault="00A35B79" w:rsidP="00647A4F">
    <w:pPr>
      <w:pStyle w:val="Fuzeile"/>
      <w:spacing w:after="240"/>
    </w:pPr>
    <w:r>
      <w:t xml:space="preserve">Koenig &amp; Bauer begeistert in China </w:t>
    </w:r>
    <w:r w:rsidR="00002FD9">
      <w:t>|</w:t>
    </w:r>
    <w:r w:rsidR="00673988">
      <w:t xml:space="preserve"> </w:t>
    </w:r>
    <w:r w:rsidR="00432594">
      <w:fldChar w:fldCharType="begin"/>
    </w:r>
    <w:r w:rsidR="00673988">
      <w:instrText xml:space="preserve"> PAGE </w:instrText>
    </w:r>
    <w:r w:rsidR="00432594">
      <w:fldChar w:fldCharType="separate"/>
    </w:r>
    <w:r w:rsidR="00092609">
      <w:t>3</w:t>
    </w:r>
    <w:r w:rsidR="00432594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FCC" w:rsidRDefault="00092609" w:rsidP="00EC73CA">
    <w:pPr>
      <w:pStyle w:val="Fuzeile"/>
      <w:spacing w:after="240"/>
    </w:pPr>
    <w:sdt>
      <w:sdtPr>
        <w:alias w:val="Titel"/>
        <w:tag w:val=""/>
        <w:id w:val="-112515747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17B34">
          <w:t>130 Jobwechsel in einer Schicht</w:t>
        </w:r>
      </w:sdtContent>
    </w:sdt>
    <w:r w:rsidR="00EC73CA">
      <w:t xml:space="preserve"> | </w:t>
    </w:r>
    <w:r w:rsidR="00EC73CA">
      <w:fldChar w:fldCharType="begin"/>
    </w:r>
    <w:r w:rsidR="00EC73CA">
      <w:instrText xml:space="preserve"> PAGE </w:instrText>
    </w:r>
    <w:r w:rsidR="00EC73CA">
      <w:fldChar w:fldCharType="separate"/>
    </w:r>
    <w:r w:rsidR="00EC73CA">
      <w:t>1</w:t>
    </w:r>
    <w:r w:rsidR="00EC73C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2E3" w:rsidRDefault="009772E3" w:rsidP="00647A4F">
      <w:pPr>
        <w:spacing w:after="240"/>
      </w:pPr>
      <w:r>
        <w:separator/>
      </w:r>
    </w:p>
  </w:footnote>
  <w:footnote w:type="continuationSeparator" w:id="0">
    <w:p w:rsidR="009772E3" w:rsidRDefault="009772E3" w:rsidP="00647A4F">
      <w:pPr>
        <w:spacing w:after="240"/>
      </w:pPr>
      <w:r>
        <w:continuationSeparator/>
      </w:r>
    </w:p>
    <w:p w:rsidR="009772E3" w:rsidRDefault="009772E3" w:rsidP="00647A4F">
      <w:pPr>
        <w:spacing w:after="24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FCC" w:rsidRDefault="005B1FCC" w:rsidP="00647A4F">
    <w:pPr>
      <w:pStyle w:val="Kopfzeile"/>
      <w:spacing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DD5" w:rsidRDefault="00282128" w:rsidP="00647A4F">
    <w:pPr>
      <w:pStyle w:val="Kopfzeile"/>
      <w:spacing w:after="240"/>
    </w:pPr>
    <w:r w:rsidRPr="000B7CEC">
      <w:rPr>
        <w:noProof/>
        <w:lang w:eastAsia="de-DE"/>
      </w:rPr>
      <w:drawing>
        <wp:anchor distT="0" distB="0" distL="114300" distR="114300" simplePos="0" relativeHeight="251664384" behindDoc="0" locked="1" layoutInCell="1" allowOverlap="1" wp14:anchorId="7FC29350" wp14:editId="669A51AE">
          <wp:simplePos x="0" y="0"/>
          <wp:positionH relativeFrom="page">
            <wp:align>center</wp:align>
          </wp:positionH>
          <wp:positionV relativeFrom="page">
            <wp:posOffset>648335</wp:posOffset>
          </wp:positionV>
          <wp:extent cx="2523600" cy="216000"/>
          <wp:effectExtent l="0" t="0" r="0" b="0"/>
          <wp:wrapNone/>
          <wp:docPr id="2" name="Logo_Bi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988" w:rsidRPr="000B7CEC" w:rsidRDefault="005B1FCC" w:rsidP="00647A4F">
    <w:pPr>
      <w:pStyle w:val="Kopfzeile"/>
      <w:spacing w:after="240"/>
    </w:pPr>
    <w:r w:rsidRPr="000B7CEC">
      <w:rPr>
        <w:noProof/>
        <w:lang w:eastAsia="de-D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648531</wp:posOffset>
          </wp:positionV>
          <wp:extent cx="2524721" cy="216000"/>
          <wp:effectExtent l="0" t="0" r="0" b="0"/>
          <wp:wrapNone/>
          <wp:docPr id="1" name="Logo_Bi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21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2DA0CE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B25A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0F21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38204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B468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AB20DA"/>
    <w:multiLevelType w:val="multilevel"/>
    <w:tmpl w:val="2E5AB89E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474" w:hanging="623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32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9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5"/>
        </w:tabs>
        <w:ind w:left="345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29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9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9" w:hanging="1644"/>
      </w:pPr>
      <w:rPr>
        <w:rFonts w:hint="default"/>
      </w:rPr>
    </w:lvl>
  </w:abstractNum>
  <w:abstractNum w:abstractNumId="6" w15:restartNumberingAfterBreak="0">
    <w:nsid w:val="0D9549B7"/>
    <w:multiLevelType w:val="multilevel"/>
    <w:tmpl w:val="825A370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0EE17E57"/>
    <w:multiLevelType w:val="hybridMultilevel"/>
    <w:tmpl w:val="917237A0"/>
    <w:lvl w:ilvl="0" w:tplc="E04EBE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810B0"/>
    <w:multiLevelType w:val="hybridMultilevel"/>
    <w:tmpl w:val="95B0FA4A"/>
    <w:lvl w:ilvl="0" w:tplc="BABC37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149E8"/>
    <w:multiLevelType w:val="multilevel"/>
    <w:tmpl w:val="5BFE8744"/>
    <w:lvl w:ilvl="0">
      <w:start w:val="1"/>
      <w:numFmt w:val="bullet"/>
      <w:lvlText w:val="•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−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cs="Times New Roman" w:hint="default"/>
      </w:rPr>
    </w:lvl>
    <w:lvl w:ilvl="5">
      <w:start w:val="1"/>
      <w:numFmt w:val="bullet"/>
      <w:lvlText w:val="−"/>
      <w:lvlJc w:val="left"/>
      <w:pPr>
        <w:ind w:left="1704" w:hanging="284"/>
      </w:pPr>
      <w:rPr>
        <w:rFonts w:asciiTheme="minorHAnsi" w:hAnsiTheme="minorHAns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cs="Times New Roman" w:hint="default"/>
      </w:rPr>
    </w:lvl>
    <w:lvl w:ilvl="7">
      <w:start w:val="1"/>
      <w:numFmt w:val="bullet"/>
      <w:lvlText w:val="−"/>
      <w:lvlJc w:val="left"/>
      <w:pPr>
        <w:ind w:left="2272" w:hanging="284"/>
      </w:pPr>
      <w:rPr>
        <w:rFonts w:asciiTheme="minorHAnsi" w:hAnsiTheme="minorHAns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cs="Times New Roman" w:hint="default"/>
      </w:rPr>
    </w:lvl>
  </w:abstractNum>
  <w:abstractNum w:abstractNumId="10" w15:restartNumberingAfterBreak="0">
    <w:nsid w:val="26DF6298"/>
    <w:multiLevelType w:val="multilevel"/>
    <w:tmpl w:val="CA8E521A"/>
    <w:lvl w:ilvl="0">
      <w:start w:val="1"/>
      <w:numFmt w:val="bullet"/>
      <w:pStyle w:val="Aufzhlung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A4A0920"/>
    <w:multiLevelType w:val="hybridMultilevel"/>
    <w:tmpl w:val="80F25EEE"/>
    <w:lvl w:ilvl="0" w:tplc="EA4278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F0345"/>
    <w:multiLevelType w:val="hybridMultilevel"/>
    <w:tmpl w:val="0B3A330E"/>
    <w:lvl w:ilvl="0" w:tplc="1FAC75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B39E9"/>
    <w:multiLevelType w:val="hybridMultilevel"/>
    <w:tmpl w:val="B7A25EAA"/>
    <w:lvl w:ilvl="0" w:tplc="775CA88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46CA0"/>
    <w:multiLevelType w:val="multilevel"/>
    <w:tmpl w:val="0FBAB2D6"/>
    <w:lvl w:ilvl="0">
      <w:start w:val="1"/>
      <w:numFmt w:val="decimal"/>
      <w:pStyle w:val="Nummerieru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E5622C3"/>
    <w:multiLevelType w:val="multilevel"/>
    <w:tmpl w:val="37484430"/>
    <w:lvl w:ilvl="0">
      <w:start w:val="1"/>
      <w:numFmt w:val="decimal"/>
      <w:pStyle w:val="Nummerierung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merierung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merierung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merierungberschrift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Nummerierungberschrift5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pStyle w:val="Nummerierungberschrift6"/>
      <w:lvlText w:val="%1.%2.%3.%4.%5.%6"/>
      <w:lvlJc w:val="left"/>
      <w:pPr>
        <w:ind w:left="1247" w:hanging="1247"/>
      </w:pPr>
      <w:rPr>
        <w:rFonts w:hint="default"/>
      </w:rPr>
    </w:lvl>
    <w:lvl w:ilvl="6">
      <w:start w:val="1"/>
      <w:numFmt w:val="decimal"/>
      <w:pStyle w:val="Nummerierungberschrift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Nummerierungberschrift8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pStyle w:val="Nummerierung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6" w15:restartNumberingAfterBreak="0">
    <w:nsid w:val="4417662C"/>
    <w:multiLevelType w:val="hybridMultilevel"/>
    <w:tmpl w:val="1C763FAE"/>
    <w:lvl w:ilvl="0" w:tplc="9F6C641C">
      <w:start w:val="1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B1CE1"/>
    <w:multiLevelType w:val="hybridMultilevel"/>
    <w:tmpl w:val="660E8768"/>
    <w:lvl w:ilvl="0" w:tplc="D4B02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B4397"/>
    <w:multiLevelType w:val="multilevel"/>
    <w:tmpl w:val="5B9A93AC"/>
    <w:lvl w:ilvl="0">
      <w:start w:val="1"/>
      <w:numFmt w:val="bullet"/>
      <w:lvlText w:val="•"/>
      <w:lvlJc w:val="left"/>
      <w:pPr>
        <w:ind w:left="340" w:hanging="34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Arial" w:hAnsi="Arial" w:hint="default"/>
      </w:rPr>
    </w:lvl>
  </w:abstractNum>
  <w:abstractNum w:abstractNumId="19" w15:restartNumberingAfterBreak="0">
    <w:nsid w:val="50702065"/>
    <w:multiLevelType w:val="hybridMultilevel"/>
    <w:tmpl w:val="9146AB0C"/>
    <w:lvl w:ilvl="0" w:tplc="68DC6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907D9"/>
    <w:multiLevelType w:val="hybridMultilevel"/>
    <w:tmpl w:val="20E41DDA"/>
    <w:lvl w:ilvl="0" w:tplc="917CC6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446B8"/>
    <w:multiLevelType w:val="multilevel"/>
    <w:tmpl w:val="7ECCCEE2"/>
    <w:lvl w:ilvl="0">
      <w:start w:val="1"/>
      <w:numFmt w:val="decimal"/>
      <w:pStyle w:val="List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e2"/>
      <w:lvlText w:val="%2)"/>
      <w:lvlJc w:val="left"/>
      <w:pPr>
        <w:ind w:left="567" w:hanging="227"/>
      </w:pPr>
      <w:rPr>
        <w:rFonts w:hint="default"/>
      </w:rPr>
    </w:lvl>
    <w:lvl w:ilvl="2">
      <w:start w:val="1"/>
      <w:numFmt w:val="bullet"/>
      <w:pStyle w:val="Liste3"/>
      <w:lvlText w:val="•"/>
      <w:lvlJc w:val="left"/>
      <w:pPr>
        <w:ind w:left="794" w:hanging="227"/>
      </w:pPr>
      <w:rPr>
        <w:rFonts w:ascii="Arial" w:hAnsi="Arial" w:hint="default"/>
      </w:rPr>
    </w:lvl>
    <w:lvl w:ilvl="3">
      <w:start w:val="1"/>
      <w:numFmt w:val="bullet"/>
      <w:pStyle w:val="Liste4"/>
      <w:lvlText w:val="‒"/>
      <w:lvlJc w:val="left"/>
      <w:pPr>
        <w:ind w:left="1021" w:hanging="227"/>
      </w:pPr>
      <w:rPr>
        <w:rFonts w:ascii="Arial" w:hAnsi="Arial" w:hint="default"/>
      </w:rPr>
    </w:lvl>
    <w:lvl w:ilvl="4">
      <w:start w:val="1"/>
      <w:numFmt w:val="bullet"/>
      <w:lvlText w:val="‒"/>
      <w:lvlJc w:val="left"/>
      <w:pPr>
        <w:ind w:left="1247" w:hanging="226"/>
      </w:pPr>
      <w:rPr>
        <w:rFonts w:ascii="Arial" w:hAnsi="Arial" w:hint="default"/>
      </w:rPr>
    </w:lvl>
    <w:lvl w:ilvl="5">
      <w:start w:val="1"/>
      <w:numFmt w:val="bullet"/>
      <w:lvlText w:val="‒"/>
      <w:lvlJc w:val="left"/>
      <w:pPr>
        <w:ind w:left="1474" w:hanging="227"/>
      </w:pPr>
      <w:rPr>
        <w:rFonts w:ascii="Arial" w:hAnsi="Arial" w:hint="default"/>
      </w:rPr>
    </w:lvl>
    <w:lvl w:ilvl="6">
      <w:start w:val="1"/>
      <w:numFmt w:val="bullet"/>
      <w:lvlText w:val="‒"/>
      <w:lvlJc w:val="left"/>
      <w:pPr>
        <w:ind w:left="1701" w:hanging="227"/>
      </w:pPr>
      <w:rPr>
        <w:rFonts w:ascii="Arial" w:hAnsi="Arial" w:hint="default"/>
      </w:rPr>
    </w:lvl>
    <w:lvl w:ilvl="7">
      <w:start w:val="1"/>
      <w:numFmt w:val="bullet"/>
      <w:lvlText w:val="‒"/>
      <w:lvlJc w:val="left"/>
      <w:pPr>
        <w:ind w:left="1928" w:hanging="227"/>
      </w:pPr>
      <w:rPr>
        <w:rFonts w:ascii="Arial" w:hAnsi="Arial" w:hint="default"/>
      </w:rPr>
    </w:lvl>
    <w:lvl w:ilvl="8">
      <w:start w:val="1"/>
      <w:numFmt w:val="bullet"/>
      <w:lvlText w:val="‒"/>
      <w:lvlJc w:val="left"/>
      <w:pPr>
        <w:ind w:left="2155" w:hanging="227"/>
      </w:pPr>
      <w:rPr>
        <w:rFonts w:ascii="Arial" w:hAnsi="Arial" w:hint="default"/>
      </w:rPr>
    </w:lvl>
  </w:abstractNum>
  <w:num w:numId="1">
    <w:abstractNumId w:val="9"/>
  </w:num>
  <w:num w:numId="2">
    <w:abstractNumId w:val="5"/>
  </w:num>
  <w:num w:numId="3">
    <w:abstractNumId w:val="1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5"/>
  </w:num>
  <w:num w:numId="9">
    <w:abstractNumId w:val="6"/>
  </w:num>
  <w:num w:numId="10">
    <w:abstractNumId w:val="21"/>
  </w:num>
  <w:num w:numId="11">
    <w:abstractNumId w:val="18"/>
  </w:num>
  <w:num w:numId="12">
    <w:abstractNumId w:val="18"/>
  </w:num>
  <w:num w:numId="13">
    <w:abstractNumId w:val="18"/>
  </w:num>
  <w:num w:numId="14">
    <w:abstractNumId w:val="18"/>
  </w:num>
  <w:num w:numId="15">
    <w:abstractNumId w:val="18"/>
  </w:num>
  <w:num w:numId="16">
    <w:abstractNumId w:val="9"/>
  </w:num>
  <w:num w:numId="17">
    <w:abstractNumId w:val="21"/>
  </w:num>
  <w:num w:numId="18">
    <w:abstractNumId w:val="21"/>
  </w:num>
  <w:num w:numId="19">
    <w:abstractNumId w:val="21"/>
  </w:num>
  <w:num w:numId="20">
    <w:abstractNumId w:val="21"/>
  </w:num>
  <w:num w:numId="21">
    <w:abstractNumId w:val="21"/>
  </w:num>
  <w:num w:numId="22">
    <w:abstractNumId w:val="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4"/>
  </w:num>
  <w:num w:numId="33">
    <w:abstractNumId w:val="4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7"/>
  </w:num>
  <w:num w:numId="37">
    <w:abstractNumId w:val="12"/>
  </w:num>
  <w:num w:numId="38">
    <w:abstractNumId w:val="20"/>
  </w:num>
  <w:num w:numId="39">
    <w:abstractNumId w:val="7"/>
  </w:num>
  <w:num w:numId="40">
    <w:abstractNumId w:val="16"/>
  </w:num>
  <w:num w:numId="41">
    <w:abstractNumId w:val="19"/>
  </w:num>
  <w:num w:numId="42">
    <w:abstractNumId w:val="8"/>
  </w:num>
  <w:num w:numId="43">
    <w:abstractNumId w:val="11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56"/>
    <w:rsid w:val="0000051F"/>
    <w:rsid w:val="00002FD9"/>
    <w:rsid w:val="000114EC"/>
    <w:rsid w:val="00040486"/>
    <w:rsid w:val="0004553C"/>
    <w:rsid w:val="00051F1D"/>
    <w:rsid w:val="00056DB6"/>
    <w:rsid w:val="00061AC7"/>
    <w:rsid w:val="000706A2"/>
    <w:rsid w:val="00092609"/>
    <w:rsid w:val="000A70ED"/>
    <w:rsid w:val="000B1DE4"/>
    <w:rsid w:val="000B7CEC"/>
    <w:rsid w:val="000C511A"/>
    <w:rsid w:val="000C534C"/>
    <w:rsid w:val="000D014B"/>
    <w:rsid w:val="000E431A"/>
    <w:rsid w:val="000F4BFC"/>
    <w:rsid w:val="00116A26"/>
    <w:rsid w:val="00117C10"/>
    <w:rsid w:val="00133BCF"/>
    <w:rsid w:val="00145B26"/>
    <w:rsid w:val="00163241"/>
    <w:rsid w:val="0016411F"/>
    <w:rsid w:val="0016774E"/>
    <w:rsid w:val="0018412B"/>
    <w:rsid w:val="00197029"/>
    <w:rsid w:val="001A4F42"/>
    <w:rsid w:val="001B5BAA"/>
    <w:rsid w:val="001B67AE"/>
    <w:rsid w:val="001B747C"/>
    <w:rsid w:val="001C394D"/>
    <w:rsid w:val="001D26F0"/>
    <w:rsid w:val="001E5ABB"/>
    <w:rsid w:val="00204EAE"/>
    <w:rsid w:val="00205573"/>
    <w:rsid w:val="002078D0"/>
    <w:rsid w:val="00210ACB"/>
    <w:rsid w:val="0021638F"/>
    <w:rsid w:val="0022027F"/>
    <w:rsid w:val="00257145"/>
    <w:rsid w:val="00262EA4"/>
    <w:rsid w:val="00263C94"/>
    <w:rsid w:val="00265400"/>
    <w:rsid w:val="0027081D"/>
    <w:rsid w:val="0028028E"/>
    <w:rsid w:val="00282128"/>
    <w:rsid w:val="0028338E"/>
    <w:rsid w:val="00284BD1"/>
    <w:rsid w:val="002A5D4F"/>
    <w:rsid w:val="002A6379"/>
    <w:rsid w:val="002B77B3"/>
    <w:rsid w:val="002C05E4"/>
    <w:rsid w:val="002E1AB6"/>
    <w:rsid w:val="002E3557"/>
    <w:rsid w:val="0032093B"/>
    <w:rsid w:val="003372AF"/>
    <w:rsid w:val="00347B15"/>
    <w:rsid w:val="00356744"/>
    <w:rsid w:val="00366C2C"/>
    <w:rsid w:val="00382047"/>
    <w:rsid w:val="00387099"/>
    <w:rsid w:val="003A0BCE"/>
    <w:rsid w:val="003B1079"/>
    <w:rsid w:val="003B7A63"/>
    <w:rsid w:val="003D1D5D"/>
    <w:rsid w:val="003D3141"/>
    <w:rsid w:val="003E2800"/>
    <w:rsid w:val="00413B84"/>
    <w:rsid w:val="0041506E"/>
    <w:rsid w:val="004158D7"/>
    <w:rsid w:val="00432025"/>
    <w:rsid w:val="00432594"/>
    <w:rsid w:val="004408A3"/>
    <w:rsid w:val="004461AB"/>
    <w:rsid w:val="00451F82"/>
    <w:rsid w:val="00453792"/>
    <w:rsid w:val="004628E4"/>
    <w:rsid w:val="004667D3"/>
    <w:rsid w:val="004676E1"/>
    <w:rsid w:val="00470F72"/>
    <w:rsid w:val="00490F78"/>
    <w:rsid w:val="00497A7C"/>
    <w:rsid w:val="004B1583"/>
    <w:rsid w:val="004B210E"/>
    <w:rsid w:val="004B6CF3"/>
    <w:rsid w:val="004C19D2"/>
    <w:rsid w:val="004E227E"/>
    <w:rsid w:val="004E33CC"/>
    <w:rsid w:val="004E6239"/>
    <w:rsid w:val="00500A8D"/>
    <w:rsid w:val="005138A5"/>
    <w:rsid w:val="00522321"/>
    <w:rsid w:val="00523A14"/>
    <w:rsid w:val="00524C68"/>
    <w:rsid w:val="00533745"/>
    <w:rsid w:val="00534D38"/>
    <w:rsid w:val="00541E75"/>
    <w:rsid w:val="0055123F"/>
    <w:rsid w:val="00563C4E"/>
    <w:rsid w:val="0057450D"/>
    <w:rsid w:val="0058264F"/>
    <w:rsid w:val="00584EAD"/>
    <w:rsid w:val="005865F5"/>
    <w:rsid w:val="005943F7"/>
    <w:rsid w:val="005A1925"/>
    <w:rsid w:val="005A281B"/>
    <w:rsid w:val="005B1FCC"/>
    <w:rsid w:val="005C66AE"/>
    <w:rsid w:val="005C7418"/>
    <w:rsid w:val="005E1ABB"/>
    <w:rsid w:val="005E5705"/>
    <w:rsid w:val="005F3C60"/>
    <w:rsid w:val="005F552E"/>
    <w:rsid w:val="00614D44"/>
    <w:rsid w:val="00614D7E"/>
    <w:rsid w:val="0063340E"/>
    <w:rsid w:val="00640A14"/>
    <w:rsid w:val="00647A4F"/>
    <w:rsid w:val="006571D2"/>
    <w:rsid w:val="00673988"/>
    <w:rsid w:val="0067694D"/>
    <w:rsid w:val="00677B21"/>
    <w:rsid w:val="00692D09"/>
    <w:rsid w:val="00697DB1"/>
    <w:rsid w:val="006C6CB5"/>
    <w:rsid w:val="006D76D9"/>
    <w:rsid w:val="00704DFC"/>
    <w:rsid w:val="00722296"/>
    <w:rsid w:val="007269C6"/>
    <w:rsid w:val="00733B90"/>
    <w:rsid w:val="0074617A"/>
    <w:rsid w:val="007658A5"/>
    <w:rsid w:val="00781882"/>
    <w:rsid w:val="00787DD5"/>
    <w:rsid w:val="007A0146"/>
    <w:rsid w:val="007A1916"/>
    <w:rsid w:val="007C5289"/>
    <w:rsid w:val="007C5C86"/>
    <w:rsid w:val="007D0BC7"/>
    <w:rsid w:val="007E23ED"/>
    <w:rsid w:val="007E6CB4"/>
    <w:rsid w:val="007E6D84"/>
    <w:rsid w:val="007E7390"/>
    <w:rsid w:val="007F034C"/>
    <w:rsid w:val="007F7D59"/>
    <w:rsid w:val="008042E3"/>
    <w:rsid w:val="00817B34"/>
    <w:rsid w:val="00823D13"/>
    <w:rsid w:val="00854099"/>
    <w:rsid w:val="00866F90"/>
    <w:rsid w:val="008A14C6"/>
    <w:rsid w:val="008C2BC0"/>
    <w:rsid w:val="008C5FFE"/>
    <w:rsid w:val="008E1926"/>
    <w:rsid w:val="00903141"/>
    <w:rsid w:val="009229D0"/>
    <w:rsid w:val="00941B6B"/>
    <w:rsid w:val="00953661"/>
    <w:rsid w:val="009753AD"/>
    <w:rsid w:val="009772E3"/>
    <w:rsid w:val="00977DDE"/>
    <w:rsid w:val="00986ECF"/>
    <w:rsid w:val="009870F4"/>
    <w:rsid w:val="0099606A"/>
    <w:rsid w:val="009B057B"/>
    <w:rsid w:val="009B10BB"/>
    <w:rsid w:val="009E29CD"/>
    <w:rsid w:val="009E7CEF"/>
    <w:rsid w:val="00A10D03"/>
    <w:rsid w:val="00A112E7"/>
    <w:rsid w:val="00A207E9"/>
    <w:rsid w:val="00A241F4"/>
    <w:rsid w:val="00A2737E"/>
    <w:rsid w:val="00A330C0"/>
    <w:rsid w:val="00A35B79"/>
    <w:rsid w:val="00A37572"/>
    <w:rsid w:val="00A561D4"/>
    <w:rsid w:val="00A601FE"/>
    <w:rsid w:val="00A60D90"/>
    <w:rsid w:val="00A669E1"/>
    <w:rsid w:val="00A678A8"/>
    <w:rsid w:val="00A7012E"/>
    <w:rsid w:val="00A77974"/>
    <w:rsid w:val="00A84706"/>
    <w:rsid w:val="00A86E07"/>
    <w:rsid w:val="00A94015"/>
    <w:rsid w:val="00A954A7"/>
    <w:rsid w:val="00A95799"/>
    <w:rsid w:val="00AA30BE"/>
    <w:rsid w:val="00AA6529"/>
    <w:rsid w:val="00AC7926"/>
    <w:rsid w:val="00B06C8C"/>
    <w:rsid w:val="00B401C6"/>
    <w:rsid w:val="00B622F0"/>
    <w:rsid w:val="00B6614D"/>
    <w:rsid w:val="00B6648E"/>
    <w:rsid w:val="00B66B5F"/>
    <w:rsid w:val="00B76DCC"/>
    <w:rsid w:val="00B933DB"/>
    <w:rsid w:val="00BA3329"/>
    <w:rsid w:val="00BC4F56"/>
    <w:rsid w:val="00BC7E6D"/>
    <w:rsid w:val="00BC7FF1"/>
    <w:rsid w:val="00BE5025"/>
    <w:rsid w:val="00BF6AC1"/>
    <w:rsid w:val="00C275C9"/>
    <w:rsid w:val="00C32F47"/>
    <w:rsid w:val="00C66DA1"/>
    <w:rsid w:val="00C7355A"/>
    <w:rsid w:val="00C97C18"/>
    <w:rsid w:val="00CA06B2"/>
    <w:rsid w:val="00CD0A11"/>
    <w:rsid w:val="00CE73F2"/>
    <w:rsid w:val="00CE7598"/>
    <w:rsid w:val="00D13AA0"/>
    <w:rsid w:val="00D15272"/>
    <w:rsid w:val="00D23C2E"/>
    <w:rsid w:val="00D31E7C"/>
    <w:rsid w:val="00D37C08"/>
    <w:rsid w:val="00D4221B"/>
    <w:rsid w:val="00D430A8"/>
    <w:rsid w:val="00D52424"/>
    <w:rsid w:val="00D66283"/>
    <w:rsid w:val="00D70659"/>
    <w:rsid w:val="00D87652"/>
    <w:rsid w:val="00D95359"/>
    <w:rsid w:val="00DA7970"/>
    <w:rsid w:val="00DB6FA2"/>
    <w:rsid w:val="00DC7376"/>
    <w:rsid w:val="00DD406D"/>
    <w:rsid w:val="00DF4B3B"/>
    <w:rsid w:val="00DF560B"/>
    <w:rsid w:val="00E136C2"/>
    <w:rsid w:val="00E1738C"/>
    <w:rsid w:val="00E30EBC"/>
    <w:rsid w:val="00E45461"/>
    <w:rsid w:val="00E51463"/>
    <w:rsid w:val="00E63C7E"/>
    <w:rsid w:val="00E67D71"/>
    <w:rsid w:val="00E75308"/>
    <w:rsid w:val="00E7632B"/>
    <w:rsid w:val="00E96261"/>
    <w:rsid w:val="00E97E5A"/>
    <w:rsid w:val="00EA0DC0"/>
    <w:rsid w:val="00EA1A60"/>
    <w:rsid w:val="00EA57A0"/>
    <w:rsid w:val="00EB0510"/>
    <w:rsid w:val="00EC73CA"/>
    <w:rsid w:val="00F01893"/>
    <w:rsid w:val="00F5748A"/>
    <w:rsid w:val="00F63846"/>
    <w:rsid w:val="00F82B5C"/>
    <w:rsid w:val="00F84F59"/>
    <w:rsid w:val="00FA2046"/>
    <w:rsid w:val="00FB2E09"/>
    <w:rsid w:val="00FB38C5"/>
    <w:rsid w:val="00FB7156"/>
    <w:rsid w:val="00FC73CA"/>
    <w:rsid w:val="00F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44991BF-4814-43D4-8917-74DB81B8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765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9" w:qFormat="1"/>
    <w:lsdException w:name="heading 2" w:semiHidden="1" w:uiPriority="19" w:unhideWhenUsed="1" w:qFormat="1"/>
    <w:lsdException w:name="heading 3" w:uiPriority="19" w:qFormat="1"/>
    <w:lsdException w:name="heading 4" w:uiPriority="19" w:qFormat="1"/>
    <w:lsdException w:name="heading 5" w:uiPriority="19" w:qFormat="1"/>
    <w:lsdException w:name="heading 6" w:uiPriority="19" w:qFormat="1"/>
    <w:lsdException w:name="heading 7" w:uiPriority="19" w:qFormat="1"/>
    <w:lsdException w:name="heading 8" w:uiPriority="19" w:qFormat="1"/>
    <w:lsdException w:name="heading 9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44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14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0" w:unhideWhenUsed="1" w:qFormat="1"/>
    <w:lsdException w:name="List Number" w:semiHidden="1" w:unhideWhenUsed="1"/>
    <w:lsdException w:name="List 2" w:semiHidden="1" w:uiPriority="10" w:unhideWhenUsed="1"/>
    <w:lsdException w:name="List 3" w:semiHidden="1" w:uiPriority="10" w:unhideWhenUsed="1"/>
    <w:lsdException w:name="List 4" w:semiHidden="1" w:uiPriority="10" w:unhideWhenUsed="1"/>
    <w:lsdException w:name="List 5" w:semiHidden="1" w:uiPriority="1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1583"/>
    <w:pPr>
      <w:spacing w:afterLines="100" w:after="100"/>
    </w:pPr>
    <w:rPr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265400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002355" w:themeColor="text2"/>
      <w:sz w:val="40"/>
      <w:szCs w:val="40"/>
    </w:rPr>
  </w:style>
  <w:style w:type="paragraph" w:styleId="berschrift2">
    <w:name w:val="heading 2"/>
    <w:basedOn w:val="Standard"/>
    <w:next w:val="Standard"/>
    <w:link w:val="berschrift2Zchn"/>
    <w:qFormat/>
    <w:rsid w:val="004B1583"/>
    <w:pPr>
      <w:keepNext/>
      <w:keepLines/>
      <w:spacing w:afterLines="0" w:after="0"/>
      <w:outlineLvl w:val="1"/>
    </w:pPr>
    <w:rPr>
      <w:rFonts w:asciiTheme="majorHAnsi" w:eastAsiaTheme="majorEastAsia" w:hAnsiTheme="majorHAnsi" w:cstheme="majorBidi"/>
      <w:b/>
      <w:bCs/>
      <w:color w:val="002355" w:themeColor="text2"/>
      <w:sz w:val="28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4B1583"/>
    <w:pPr>
      <w:keepNext/>
      <w:keepLines/>
      <w:spacing w:afterLines="0" w:after="0"/>
      <w:outlineLvl w:val="2"/>
    </w:pPr>
    <w:rPr>
      <w:rFonts w:asciiTheme="majorHAnsi" w:eastAsiaTheme="majorEastAsia" w:hAnsiTheme="majorHAnsi" w:cstheme="majorBidi"/>
      <w:b/>
      <w:color w:val="002355" w:themeColor="text2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4B1583"/>
    <w:pPr>
      <w:keepNext/>
      <w:keepLines/>
      <w:spacing w:afterLines="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  <w:lang w:val="en-US"/>
    </w:rPr>
  </w:style>
  <w:style w:type="paragraph" w:styleId="berschrift5">
    <w:name w:val="heading 5"/>
    <w:basedOn w:val="Standard"/>
    <w:next w:val="Standard"/>
    <w:link w:val="berschrift5Zchn"/>
    <w:semiHidden/>
    <w:qFormat/>
    <w:rsid w:val="004B1583"/>
    <w:pPr>
      <w:keepNext/>
      <w:keepLines/>
      <w:spacing w:afterLines="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semiHidden/>
    <w:qFormat/>
    <w:rsid w:val="004B1583"/>
    <w:pPr>
      <w:keepNext/>
      <w:keepLines/>
      <w:spacing w:afterLines="0" w:after="0"/>
      <w:outlineLvl w:val="5"/>
    </w:pPr>
    <w:rPr>
      <w:rFonts w:asciiTheme="majorHAnsi" w:eastAsiaTheme="majorEastAsia" w:hAnsiTheme="majorHAnsi" w:cstheme="majorBidi"/>
      <w:b/>
      <w:color w:val="00112A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qFormat/>
    <w:rsid w:val="004B1583"/>
    <w:pPr>
      <w:keepNext/>
      <w:keepLines/>
      <w:spacing w:afterLines="0" w:after="0"/>
      <w:outlineLvl w:val="6"/>
    </w:pPr>
    <w:rPr>
      <w:rFonts w:asciiTheme="majorHAnsi" w:eastAsiaTheme="majorEastAsia" w:hAnsiTheme="majorHAnsi" w:cstheme="majorBidi"/>
      <w:b/>
      <w:iCs/>
      <w:color w:val="00112A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qFormat/>
    <w:rsid w:val="004B1583"/>
    <w:pPr>
      <w:keepNext/>
      <w:keepLines/>
      <w:spacing w:afterLines="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semiHidden/>
    <w:qFormat/>
    <w:rsid w:val="004B1583"/>
    <w:pPr>
      <w:keepNext/>
      <w:keepLines/>
      <w:spacing w:afterLines="0" w:after="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65400"/>
    <w:rPr>
      <w:rFonts w:asciiTheme="majorHAnsi" w:eastAsiaTheme="majorEastAsia" w:hAnsiTheme="majorHAnsi" w:cstheme="majorBidi"/>
      <w:b/>
      <w:bCs/>
      <w:color w:val="002355" w:themeColor="text2"/>
      <w:sz w:val="40"/>
      <w:szCs w:val="40"/>
    </w:rPr>
  </w:style>
  <w:style w:type="paragraph" w:customStyle="1" w:styleId="Bullet">
    <w:name w:val="Bullet"/>
    <w:basedOn w:val="Standard"/>
    <w:semiHidden/>
    <w:qFormat/>
    <w:rsid w:val="008C5FFE"/>
    <w:pPr>
      <w:contextualSpacing/>
    </w:pPr>
  </w:style>
  <w:style w:type="paragraph" w:customStyle="1" w:styleId="Nummerierung">
    <w:name w:val="Nummerierung"/>
    <w:basedOn w:val="Standard"/>
    <w:qFormat/>
    <w:rsid w:val="00E75308"/>
    <w:pPr>
      <w:numPr>
        <w:numId w:val="32"/>
      </w:numPr>
      <w:contextualSpacing/>
    </w:pPr>
    <w:rPr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4B1583"/>
    <w:rPr>
      <w:rFonts w:asciiTheme="majorHAnsi" w:eastAsiaTheme="majorEastAsia" w:hAnsiTheme="majorHAnsi" w:cstheme="majorBidi"/>
      <w:b/>
      <w:bCs/>
      <w:color w:val="002355" w:themeColor="text2"/>
      <w:sz w:val="28"/>
      <w:szCs w:val="20"/>
    </w:rPr>
  </w:style>
  <w:style w:type="paragraph" w:styleId="Kopfzeile">
    <w:name w:val="header"/>
    <w:basedOn w:val="Standard"/>
    <w:link w:val="KopfzeileZchn"/>
    <w:unhideWhenUsed/>
    <w:rsid w:val="008C5FFE"/>
    <w:pPr>
      <w:tabs>
        <w:tab w:val="center" w:pos="4536"/>
        <w:tab w:val="right" w:pos="9072"/>
      </w:tabs>
      <w:spacing w:after="60" w:line="240" w:lineRule="auto"/>
      <w:contextualSpacing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rsid w:val="00265400"/>
    <w:rPr>
      <w:sz w:val="15"/>
    </w:rPr>
  </w:style>
  <w:style w:type="paragraph" w:styleId="Fuzeile">
    <w:name w:val="footer"/>
    <w:basedOn w:val="Standard"/>
    <w:link w:val="FuzeileZchn"/>
    <w:rsid w:val="008C5FFE"/>
    <w:pPr>
      <w:tabs>
        <w:tab w:val="center" w:pos="4536"/>
        <w:tab w:val="right" w:pos="9072"/>
      </w:tabs>
      <w:jc w:val="right"/>
    </w:pPr>
    <w:rPr>
      <w:noProof/>
      <w:sz w:val="14"/>
    </w:rPr>
  </w:style>
  <w:style w:type="character" w:customStyle="1" w:styleId="FuzeileZchn">
    <w:name w:val="Fußzeile Zchn"/>
    <w:basedOn w:val="Absatz-Standardschriftart"/>
    <w:link w:val="Fuzeile"/>
    <w:rsid w:val="00265400"/>
    <w:rPr>
      <w:noProof/>
      <w:sz w:val="14"/>
    </w:rPr>
  </w:style>
  <w:style w:type="table" w:styleId="Tabellenraster">
    <w:name w:val="Table Grid"/>
    <w:basedOn w:val="NormaleTabelle"/>
    <w:uiPriority w:val="59"/>
    <w:rsid w:val="008C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8C5F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6540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rsid w:val="008C5FFE"/>
    <w:rPr>
      <w:color w:val="auto"/>
      <w:bdr w:val="single" w:sz="4" w:space="0" w:color="FCD5D5" w:themeColor="accent3" w:themeTint="33"/>
      <w:shd w:val="clear" w:color="auto" w:fill="FCD5D5" w:themeFill="accent3" w:themeFillTint="33"/>
    </w:rPr>
  </w:style>
  <w:style w:type="paragraph" w:customStyle="1" w:styleId="Betreff">
    <w:name w:val="Betreff"/>
    <w:basedOn w:val="Standard"/>
    <w:semiHidden/>
    <w:qFormat/>
    <w:rsid w:val="008C5FFE"/>
    <w:pPr>
      <w:spacing w:before="680" w:after="300"/>
      <w:contextualSpacing/>
    </w:pPr>
    <w:rPr>
      <w:b/>
      <w:noProof/>
      <w:lang w:eastAsia="de-DE"/>
    </w:rPr>
  </w:style>
  <w:style w:type="paragraph" w:customStyle="1" w:styleId="Marginaltext">
    <w:name w:val="Marginaltext"/>
    <w:basedOn w:val="Standard"/>
    <w:semiHidden/>
    <w:qFormat/>
    <w:rsid w:val="008C5FFE"/>
    <w:pPr>
      <w:framePr w:hSpace="142" w:wrap="around" w:vAnchor="page" w:hAnchor="page" w:x="8506" w:y="2836"/>
      <w:suppressOverlap/>
    </w:pPr>
    <w:rPr>
      <w:sz w:val="14"/>
    </w:rPr>
  </w:style>
  <w:style w:type="paragraph" w:styleId="Titel">
    <w:name w:val="Title"/>
    <w:basedOn w:val="Standard"/>
    <w:next w:val="Standard"/>
    <w:link w:val="TitelZchn"/>
    <w:qFormat/>
    <w:rsid w:val="00E75308"/>
    <w:pPr>
      <w:spacing w:before="840" w:afterLines="250" w:after="600" w:line="240" w:lineRule="auto"/>
      <w:ind w:left="851" w:hanging="851"/>
      <w:contextualSpacing/>
    </w:pPr>
    <w:rPr>
      <w:rFonts w:asciiTheme="majorHAnsi" w:eastAsiaTheme="majorEastAsia" w:hAnsiTheme="majorHAnsi" w:cstheme="majorBidi"/>
      <w:b/>
      <w:color w:val="002355" w:themeColor="text2"/>
      <w:spacing w:val="-10"/>
      <w:kern w:val="28"/>
      <w:sz w:val="60"/>
      <w:szCs w:val="60"/>
    </w:rPr>
  </w:style>
  <w:style w:type="character" w:customStyle="1" w:styleId="TitelZchn">
    <w:name w:val="Titel Zchn"/>
    <w:basedOn w:val="Absatz-Standardschriftart"/>
    <w:link w:val="Titel"/>
    <w:rsid w:val="00265400"/>
    <w:rPr>
      <w:rFonts w:asciiTheme="majorHAnsi" w:eastAsiaTheme="majorEastAsia" w:hAnsiTheme="majorHAnsi" w:cstheme="majorBidi"/>
      <w:b/>
      <w:color w:val="002355" w:themeColor="text2"/>
      <w:spacing w:val="-10"/>
      <w:kern w:val="28"/>
      <w:sz w:val="60"/>
      <w:szCs w:val="60"/>
    </w:rPr>
  </w:style>
  <w:style w:type="paragraph" w:styleId="Untertitel">
    <w:name w:val="Subtitle"/>
    <w:basedOn w:val="Standard"/>
    <w:next w:val="Standard"/>
    <w:link w:val="UntertitelZchn"/>
    <w:qFormat/>
    <w:rsid w:val="00647A4F"/>
    <w:pPr>
      <w:numPr>
        <w:ilvl w:val="1"/>
      </w:numPr>
      <w:spacing w:line="240" w:lineRule="auto"/>
    </w:pPr>
    <w:rPr>
      <w:rFonts w:eastAsiaTheme="minorEastAsia"/>
      <w:color w:val="002355" w:themeColor="text2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265400"/>
    <w:rPr>
      <w:rFonts w:eastAsiaTheme="minorEastAsia"/>
      <w:color w:val="002355" w:themeColor="text2"/>
      <w:spacing w:val="15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4B1583"/>
    <w:rPr>
      <w:rFonts w:asciiTheme="majorHAnsi" w:eastAsiaTheme="majorEastAsia" w:hAnsiTheme="majorHAnsi" w:cstheme="majorBidi"/>
      <w:b/>
      <w:color w:val="002355" w:themeColor="text2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rsid w:val="004B1583"/>
    <w:rPr>
      <w:rFonts w:asciiTheme="majorHAnsi" w:eastAsiaTheme="majorEastAsia" w:hAnsiTheme="majorHAnsi" w:cstheme="majorBidi"/>
      <w:b/>
      <w:iCs/>
      <w:color w:val="000000" w:themeColor="text1"/>
      <w:sz w:val="20"/>
      <w:lang w:val="en-US"/>
    </w:rPr>
  </w:style>
  <w:style w:type="character" w:customStyle="1" w:styleId="berschrift5Zchn">
    <w:name w:val="Überschrift 5 Zchn"/>
    <w:basedOn w:val="Absatz-Standardschriftart"/>
    <w:link w:val="berschrift5"/>
    <w:semiHidden/>
    <w:rsid w:val="004B1583"/>
    <w:rPr>
      <w:rFonts w:asciiTheme="majorHAnsi" w:eastAsiaTheme="majorEastAsia" w:hAnsiTheme="majorHAnsi" w:cstheme="majorBidi"/>
      <w:b/>
      <w:color w:val="000000" w:themeColor="text1"/>
      <w:sz w:val="20"/>
    </w:rPr>
  </w:style>
  <w:style w:type="character" w:customStyle="1" w:styleId="berschrift6Zchn">
    <w:name w:val="Überschrift 6 Zchn"/>
    <w:basedOn w:val="Absatz-Standardschriftart"/>
    <w:link w:val="berschrift6"/>
    <w:semiHidden/>
    <w:rsid w:val="004B1583"/>
    <w:rPr>
      <w:rFonts w:asciiTheme="majorHAnsi" w:eastAsiaTheme="majorEastAsia" w:hAnsiTheme="majorHAnsi" w:cstheme="majorBidi"/>
      <w:b/>
      <w:color w:val="00112A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semiHidden/>
    <w:rsid w:val="004B1583"/>
    <w:rPr>
      <w:rFonts w:asciiTheme="majorHAnsi" w:eastAsiaTheme="majorEastAsia" w:hAnsiTheme="majorHAnsi" w:cstheme="majorBidi"/>
      <w:b/>
      <w:iCs/>
      <w:color w:val="00112A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semiHidden/>
    <w:rsid w:val="004B1583"/>
    <w:rPr>
      <w:rFonts w:asciiTheme="majorHAnsi" w:eastAsiaTheme="majorEastAsia" w:hAnsiTheme="majorHAnsi" w:cstheme="majorBidi"/>
      <w:b/>
      <w:color w:val="272727" w:themeColor="text1" w:themeTint="D8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semiHidden/>
    <w:rsid w:val="004B1583"/>
    <w:rPr>
      <w:rFonts w:asciiTheme="majorHAnsi" w:eastAsiaTheme="majorEastAsia" w:hAnsiTheme="majorHAnsi" w:cstheme="majorBidi"/>
      <w:b/>
      <w:iCs/>
      <w:color w:val="272727" w:themeColor="text1" w:themeTint="D8"/>
      <w:sz w:val="20"/>
      <w:szCs w:val="21"/>
    </w:rPr>
  </w:style>
  <w:style w:type="paragraph" w:customStyle="1" w:styleId="Nummerierungberschrift1">
    <w:name w:val="Nummerierung Überschrift 1"/>
    <w:basedOn w:val="berschrift1"/>
    <w:next w:val="Standard"/>
    <w:rsid w:val="004E6239"/>
    <w:pPr>
      <w:numPr>
        <w:numId w:val="31"/>
      </w:numPr>
    </w:pPr>
    <w:rPr>
      <w:lang w:val="en-US"/>
    </w:rPr>
  </w:style>
  <w:style w:type="paragraph" w:customStyle="1" w:styleId="Nummerierungberschrift2">
    <w:name w:val="Nummerierung Überschrift 2"/>
    <w:basedOn w:val="berschrift2"/>
    <w:next w:val="Standard"/>
    <w:rsid w:val="004B1583"/>
    <w:pPr>
      <w:numPr>
        <w:ilvl w:val="1"/>
        <w:numId w:val="31"/>
      </w:numPr>
      <w:spacing w:line="283" w:lineRule="auto"/>
    </w:pPr>
  </w:style>
  <w:style w:type="paragraph" w:customStyle="1" w:styleId="Nummerierungberschrift3">
    <w:name w:val="Nummerierung Überschrift 3"/>
    <w:basedOn w:val="berschrift3"/>
    <w:next w:val="Standard"/>
    <w:rsid w:val="00265400"/>
    <w:pPr>
      <w:numPr>
        <w:ilvl w:val="2"/>
        <w:numId w:val="31"/>
      </w:numPr>
    </w:pPr>
  </w:style>
  <w:style w:type="paragraph" w:customStyle="1" w:styleId="Nummerierungberschrift4">
    <w:name w:val="Nummerierung Überschrift 4"/>
    <w:basedOn w:val="berschrift4"/>
    <w:next w:val="Standard"/>
    <w:rsid w:val="00E30EBC"/>
    <w:pPr>
      <w:numPr>
        <w:ilvl w:val="3"/>
        <w:numId w:val="31"/>
      </w:numPr>
    </w:pPr>
  </w:style>
  <w:style w:type="paragraph" w:customStyle="1" w:styleId="Nummerierungberschrift5">
    <w:name w:val="Nummerierung Überschrift 5"/>
    <w:basedOn w:val="berschrift5"/>
    <w:next w:val="Standard"/>
    <w:semiHidden/>
    <w:rsid w:val="007A0146"/>
    <w:pPr>
      <w:numPr>
        <w:ilvl w:val="4"/>
        <w:numId w:val="31"/>
      </w:numPr>
    </w:pPr>
  </w:style>
  <w:style w:type="paragraph" w:customStyle="1" w:styleId="Nummerierungberschrift6">
    <w:name w:val="Nummerierung Überschrift 6"/>
    <w:basedOn w:val="berschrift6"/>
    <w:next w:val="Standard"/>
    <w:semiHidden/>
    <w:rsid w:val="008C5FFE"/>
    <w:pPr>
      <w:numPr>
        <w:ilvl w:val="5"/>
        <w:numId w:val="31"/>
      </w:numPr>
    </w:pPr>
  </w:style>
  <w:style w:type="paragraph" w:customStyle="1" w:styleId="Nummerierungberschrift7">
    <w:name w:val="Nummerierung Überschrift 7"/>
    <w:basedOn w:val="berschrift7"/>
    <w:next w:val="Standard"/>
    <w:semiHidden/>
    <w:rsid w:val="008C5FFE"/>
    <w:pPr>
      <w:numPr>
        <w:ilvl w:val="6"/>
        <w:numId w:val="31"/>
      </w:numPr>
    </w:pPr>
  </w:style>
  <w:style w:type="paragraph" w:customStyle="1" w:styleId="Nummerierungberschrift8">
    <w:name w:val="Nummerierung Überschrift 8"/>
    <w:basedOn w:val="berschrift8"/>
    <w:next w:val="Standard"/>
    <w:semiHidden/>
    <w:rsid w:val="008C5FFE"/>
    <w:pPr>
      <w:numPr>
        <w:ilvl w:val="7"/>
        <w:numId w:val="31"/>
      </w:numPr>
    </w:pPr>
  </w:style>
  <w:style w:type="paragraph" w:customStyle="1" w:styleId="Nummerierungberschrift9">
    <w:name w:val="Nummerierung Überschrift 9"/>
    <w:basedOn w:val="berschrift9"/>
    <w:next w:val="Standard"/>
    <w:semiHidden/>
    <w:rsid w:val="008C5FFE"/>
    <w:pPr>
      <w:numPr>
        <w:ilvl w:val="8"/>
        <w:numId w:val="31"/>
      </w:numPr>
    </w:pPr>
  </w:style>
  <w:style w:type="table" w:customStyle="1" w:styleId="KoenigundBauerTabelle">
    <w:name w:val="Koenig und Bauer Tabelle"/>
    <w:basedOn w:val="NormaleTabelle"/>
    <w:uiPriority w:val="99"/>
    <w:rsid w:val="00D37C08"/>
    <w:pPr>
      <w:spacing w:after="0" w:line="283" w:lineRule="auto"/>
    </w:pPr>
    <w:rPr>
      <w:sz w:val="17"/>
    </w:rPr>
    <w:tblPr>
      <w:tblBorders>
        <w:insideH w:val="single" w:sz="4" w:space="0" w:color="auto"/>
        <w:insideV w:val="single" w:sz="48" w:space="0" w:color="FFFFFF" w:themeColor="background1"/>
      </w:tblBorders>
      <w:tblCellMar>
        <w:top w:w="57" w:type="dxa"/>
        <w:left w:w="28" w:type="dxa"/>
        <w:bottom w:w="28" w:type="dxa"/>
        <w:right w:w="28" w:type="dxa"/>
      </w:tblCellMar>
    </w:tblPr>
    <w:tblStylePr w:type="firstRow">
      <w:rPr>
        <w:rFonts w:asciiTheme="majorHAnsi" w:hAnsiTheme="majorHAnsi"/>
        <w:b/>
        <w:color w:val="002355" w:themeColor="text2"/>
        <w:sz w:val="17"/>
      </w:rPr>
      <w:tblPr/>
      <w:tcPr>
        <w:tcBorders>
          <w:top w:val="nil"/>
          <w:left w:val="nil"/>
          <w:bottom w:val="single" w:sz="8" w:space="0" w:color="F02D32" w:themeColor="accent3"/>
          <w:right w:val="nil"/>
          <w:insideV w:val="single" w:sz="48" w:space="0" w:color="FFFFFF" w:themeColor="background1"/>
        </w:tcBorders>
      </w:tcPr>
    </w:tblStylePr>
    <w:tblStylePr w:type="lastRow">
      <w:rPr>
        <w:rFonts w:asciiTheme="majorHAnsi" w:hAnsiTheme="majorHAnsi"/>
        <w:b/>
        <w:color w:val="002355" w:themeColor="text2"/>
      </w:rPr>
      <w:tblPr/>
      <w:tcPr>
        <w:tcBorders>
          <w:bottom w:val="single" w:sz="8" w:space="0" w:color="002355" w:themeColor="accent1"/>
        </w:tcBorders>
      </w:tcPr>
    </w:tblStylePr>
    <w:tblStylePr w:type="firstCol">
      <w:rPr>
        <w:rFonts w:asciiTheme="majorHAnsi" w:hAnsiTheme="majorHAnsi"/>
        <w:b/>
        <w:color w:val="002355" w:themeColor="text2"/>
      </w:rPr>
    </w:tblStylePr>
    <w:tblStylePr w:type="lastCol">
      <w:rPr>
        <w:rFonts w:asciiTheme="majorHAnsi" w:hAnsiTheme="majorHAnsi"/>
        <w:b/>
        <w:color w:val="002355" w:themeColor="accent1"/>
      </w:rPr>
    </w:tblStylePr>
  </w:style>
  <w:style w:type="paragraph" w:customStyle="1" w:styleId="TabText">
    <w:name w:val="Tab Text"/>
    <w:basedOn w:val="Standard"/>
    <w:qFormat/>
    <w:rsid w:val="004B1583"/>
    <w:pPr>
      <w:spacing w:afterLines="0" w:after="0" w:line="288" w:lineRule="auto"/>
    </w:pPr>
  </w:style>
  <w:style w:type="paragraph" w:styleId="Liste">
    <w:name w:val="List"/>
    <w:basedOn w:val="Standard"/>
    <w:semiHidden/>
    <w:qFormat/>
    <w:rsid w:val="008C5FFE"/>
    <w:pPr>
      <w:numPr>
        <w:numId w:val="21"/>
      </w:numPr>
      <w:spacing w:beforeLines="25" w:before="25" w:afterLines="25" w:after="25" w:line="288" w:lineRule="auto"/>
      <w:contextualSpacing/>
    </w:pPr>
  </w:style>
  <w:style w:type="paragraph" w:styleId="Liste2">
    <w:name w:val="List 2"/>
    <w:basedOn w:val="Standard"/>
    <w:semiHidden/>
    <w:rsid w:val="008C5FFE"/>
    <w:pPr>
      <w:numPr>
        <w:ilvl w:val="1"/>
        <w:numId w:val="21"/>
      </w:numPr>
      <w:spacing w:beforeLines="25" w:before="25" w:afterLines="25" w:after="25" w:line="288" w:lineRule="auto"/>
      <w:contextualSpacing/>
    </w:pPr>
  </w:style>
  <w:style w:type="paragraph" w:styleId="Liste3">
    <w:name w:val="List 3"/>
    <w:basedOn w:val="Standard"/>
    <w:semiHidden/>
    <w:rsid w:val="008C5FFE"/>
    <w:pPr>
      <w:numPr>
        <w:ilvl w:val="2"/>
        <w:numId w:val="21"/>
      </w:numPr>
      <w:spacing w:beforeLines="25" w:before="25" w:afterLines="25" w:after="25" w:line="288" w:lineRule="auto"/>
      <w:contextualSpacing/>
    </w:pPr>
  </w:style>
  <w:style w:type="paragraph" w:styleId="Liste4">
    <w:name w:val="List 4"/>
    <w:basedOn w:val="Standard"/>
    <w:semiHidden/>
    <w:rsid w:val="008C5FFE"/>
    <w:pPr>
      <w:numPr>
        <w:ilvl w:val="3"/>
        <w:numId w:val="21"/>
      </w:numPr>
      <w:spacing w:beforeLines="25" w:before="25" w:afterLines="25" w:after="25" w:line="288" w:lineRule="auto"/>
      <w:contextualSpacing/>
    </w:pPr>
  </w:style>
  <w:style w:type="paragraph" w:styleId="Liste5">
    <w:name w:val="List 5"/>
    <w:basedOn w:val="Standard"/>
    <w:semiHidden/>
    <w:rsid w:val="008C5FFE"/>
    <w:pPr>
      <w:spacing w:beforeLines="25" w:before="25" w:afterLines="25" w:after="25" w:line="288" w:lineRule="auto"/>
      <w:contextualSpacing/>
    </w:pPr>
  </w:style>
  <w:style w:type="paragraph" w:styleId="Beschriftung">
    <w:name w:val="caption"/>
    <w:basedOn w:val="Standard"/>
    <w:next w:val="Standard"/>
    <w:qFormat/>
    <w:rsid w:val="004B1583"/>
    <w:pPr>
      <w:spacing w:before="40"/>
      <w:contextualSpacing/>
    </w:pPr>
    <w:rPr>
      <w:b/>
      <w:bCs/>
      <w:color w:val="002355" w:themeColor="text2"/>
      <w:sz w:val="14"/>
      <w:szCs w:val="18"/>
    </w:rPr>
  </w:style>
  <w:style w:type="paragraph" w:styleId="Funotentext">
    <w:name w:val="footnote text"/>
    <w:basedOn w:val="Standard"/>
    <w:link w:val="FunotentextZchn"/>
    <w:rsid w:val="00002FD9"/>
    <w:pPr>
      <w:spacing w:after="0"/>
      <w:ind w:left="170" w:hanging="170"/>
    </w:pPr>
    <w:rPr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265400"/>
    <w:rPr>
      <w:sz w:val="14"/>
      <w:szCs w:val="20"/>
    </w:rPr>
  </w:style>
  <w:style w:type="character" w:styleId="Funotenzeichen">
    <w:name w:val="footnote reference"/>
    <w:basedOn w:val="Absatz-Standardschriftart"/>
    <w:semiHidden/>
    <w:rsid w:val="008C5FFE"/>
    <w:rPr>
      <w:vertAlign w:val="superscript"/>
    </w:rPr>
  </w:style>
  <w:style w:type="character" w:styleId="Fett">
    <w:name w:val="Strong"/>
    <w:basedOn w:val="Absatz-Standardschriftart"/>
    <w:qFormat/>
    <w:rsid w:val="008C5FFE"/>
    <w:rPr>
      <w:b/>
      <w:bCs/>
    </w:rPr>
  </w:style>
  <w:style w:type="paragraph" w:styleId="KeinLeerraum">
    <w:name w:val="No Spacing"/>
    <w:link w:val="KeinLeerraumZchn"/>
    <w:semiHidden/>
    <w:qFormat/>
    <w:rsid w:val="008C5FFE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semiHidden/>
    <w:rsid w:val="00265400"/>
    <w:rPr>
      <w:rFonts w:eastAsiaTheme="minorEastAsia"/>
      <w:lang w:eastAsia="de-DE"/>
    </w:rPr>
  </w:style>
  <w:style w:type="character" w:styleId="Hyperlink">
    <w:name w:val="Hyperlink"/>
    <w:basedOn w:val="Absatz-Standardschriftart"/>
    <w:rsid w:val="008C5FFE"/>
    <w:rPr>
      <w:color w:val="F02D32" w:themeColor="accent3"/>
      <w:u w:val="none"/>
    </w:rPr>
  </w:style>
  <w:style w:type="character" w:customStyle="1" w:styleId="UnresolvedMention">
    <w:name w:val="Unresolved Mention"/>
    <w:basedOn w:val="Absatz-Standardschriftart"/>
    <w:semiHidden/>
    <w:unhideWhenUsed/>
    <w:rsid w:val="008C5FFE"/>
    <w:rPr>
      <w:color w:val="605E5C"/>
      <w:shd w:val="clear" w:color="auto" w:fill="E1DFDD"/>
    </w:rPr>
  </w:style>
  <w:style w:type="table" w:customStyle="1" w:styleId="TabellemithellemGitternetz1">
    <w:name w:val="Tabelle mit hellem Gitternetz1"/>
    <w:basedOn w:val="NormaleTabelle"/>
    <w:uiPriority w:val="40"/>
    <w:rsid w:val="003567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infach">
    <w:name w:val="Einfach"/>
    <w:basedOn w:val="NormaleTabelle"/>
    <w:uiPriority w:val="99"/>
    <w:rsid w:val="000A70ED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berschrift">
    <w:name w:val="Tab Überschrift"/>
    <w:basedOn w:val="Standard"/>
    <w:qFormat/>
    <w:rsid w:val="00D37C08"/>
    <w:pPr>
      <w:spacing w:after="0"/>
    </w:pPr>
    <w:rPr>
      <w:rFonts w:asciiTheme="majorHAnsi" w:hAnsiTheme="majorHAnsi"/>
      <w:color w:val="002355" w:themeColor="text2"/>
    </w:rPr>
  </w:style>
  <w:style w:type="paragraph" w:styleId="Inhaltsverzeichnisberschrift">
    <w:name w:val="TOC Heading"/>
    <w:basedOn w:val="berschrift1"/>
    <w:next w:val="Standard"/>
    <w:unhideWhenUsed/>
    <w:rsid w:val="00133BCF"/>
    <w:pPr>
      <w:spacing w:line="259" w:lineRule="auto"/>
      <w:outlineLvl w:val="9"/>
    </w:pPr>
    <w:rPr>
      <w:bCs w:val="0"/>
      <w:szCs w:val="32"/>
      <w:lang w:eastAsia="de-DE"/>
    </w:rPr>
  </w:style>
  <w:style w:type="paragraph" w:styleId="Verzeichnis1">
    <w:name w:val="toc 1"/>
    <w:basedOn w:val="Standard"/>
    <w:next w:val="Standard"/>
    <w:unhideWhenUsed/>
    <w:rsid w:val="009E7CEF"/>
    <w:pPr>
      <w:tabs>
        <w:tab w:val="left" w:pos="709"/>
        <w:tab w:val="right" w:pos="9072"/>
      </w:tabs>
      <w:spacing w:beforeLines="100" w:before="100" w:afterLines="50" w:after="50"/>
      <w:ind w:left="709" w:hanging="709"/>
    </w:pPr>
    <w:rPr>
      <w:b/>
      <w:noProof/>
    </w:rPr>
  </w:style>
  <w:style w:type="paragraph" w:styleId="Verzeichnis2">
    <w:name w:val="toc 2"/>
    <w:basedOn w:val="Standard"/>
    <w:next w:val="Standard"/>
    <w:unhideWhenUsed/>
    <w:rsid w:val="009E7CEF"/>
    <w:pPr>
      <w:spacing w:afterLines="25" w:after="25"/>
      <w:ind w:left="709" w:hanging="709"/>
    </w:pPr>
  </w:style>
  <w:style w:type="paragraph" w:styleId="Verzeichnis3">
    <w:name w:val="toc 3"/>
    <w:basedOn w:val="Standard"/>
    <w:next w:val="Standard"/>
    <w:unhideWhenUsed/>
    <w:rsid w:val="009E7CEF"/>
    <w:pPr>
      <w:spacing w:afterLines="25" w:after="25"/>
      <w:ind w:left="709" w:hanging="709"/>
    </w:pPr>
  </w:style>
  <w:style w:type="paragraph" w:styleId="Listenabsatz">
    <w:name w:val="List Paragraph"/>
    <w:basedOn w:val="Standard"/>
    <w:uiPriority w:val="34"/>
    <w:qFormat/>
    <w:rsid w:val="00FB38C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B622F0"/>
    <w:pPr>
      <w:numPr>
        <w:numId w:val="35"/>
      </w:numPr>
    </w:pPr>
  </w:style>
  <w:style w:type="paragraph" w:styleId="Verzeichnis4">
    <w:name w:val="toc 4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5">
    <w:name w:val="toc 5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6">
    <w:name w:val="toc 6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7">
    <w:name w:val="toc 7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8">
    <w:name w:val="toc 8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9">
    <w:name w:val="toc 9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aenhardt@koenig-bauer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W9\VM\@GMT-2019.04.09-10.16.26\Presse\Presseformular\www.koenig-bauer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König und Bauer">
      <a:dk1>
        <a:sysClr val="windowText" lastClr="000000"/>
      </a:dk1>
      <a:lt1>
        <a:sysClr val="window" lastClr="FFFFFF"/>
      </a:lt1>
      <a:dk2>
        <a:srgbClr val="002355"/>
      </a:dk2>
      <a:lt2>
        <a:srgbClr val="FFFFFF"/>
      </a:lt2>
      <a:accent1>
        <a:srgbClr val="002355"/>
      </a:accent1>
      <a:accent2>
        <a:srgbClr val="8091AA"/>
      </a:accent2>
      <a:accent3>
        <a:srgbClr val="F02D32"/>
      </a:accent3>
      <a:accent4>
        <a:srgbClr val="F89699"/>
      </a:accent4>
      <a:accent5>
        <a:srgbClr val="9B9894"/>
      </a:accent5>
      <a:accent6>
        <a:srgbClr val="CDCCCA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D5258-8B74-4A2B-82C1-B21C0B46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4835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130 Jobwechsel in einer Schicht</vt:lpstr>
      <vt:lpstr>DruckArt zeigt Format</vt:lpstr>
    </vt:vector>
  </TitlesOfParts>
  <Company>Koenig &amp; Bauer</Company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 Jobwechsel in einer Schicht</dc:title>
  <dc:creator>Bausenwein, Linda (ZM)</dc:creator>
  <dc:description>Optimiert für Word 2016</dc:description>
  <cp:lastModifiedBy>Bausenwein, Linda (ZM)</cp:lastModifiedBy>
  <cp:revision>12</cp:revision>
  <cp:lastPrinted>2019-12-10T10:41:00Z</cp:lastPrinted>
  <dcterms:created xsi:type="dcterms:W3CDTF">2019-12-10T07:37:00Z</dcterms:created>
  <dcterms:modified xsi:type="dcterms:W3CDTF">2019-12-10T13:36:00Z</dcterms:modified>
</cp:coreProperties>
</file>