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84EAD" w:rsidRDefault="00F86037" w:rsidP="00584EAD">
      <w:pPr>
        <w:spacing w:after="240"/>
        <w:rPr>
          <w:rFonts w:asciiTheme="majorHAnsi" w:eastAsiaTheme="majorEastAsia" w:hAnsiTheme="majorHAnsi" w:cstheme="majorBidi"/>
          <w:b/>
          <w:bCs/>
          <w:color w:val="002355" w:themeColor="text2"/>
          <w:sz w:val="40"/>
          <w:szCs w:val="40"/>
        </w:rPr>
      </w:pPr>
      <w:r w:rsidRPr="00F86037">
        <w:rPr>
          <w:rFonts w:asciiTheme="majorHAnsi" w:eastAsiaTheme="majorEastAsia" w:hAnsiTheme="majorHAnsi" w:cstheme="majorBidi"/>
          <w:b/>
          <w:bCs/>
          <w:color w:val="002355" w:themeColor="text2"/>
          <w:sz w:val="40"/>
          <w:szCs w:val="40"/>
        </w:rPr>
        <w:t>Digitaldruck – ein Zukunfts</w:t>
      </w:r>
      <w:r>
        <w:rPr>
          <w:rFonts w:asciiTheme="majorHAnsi" w:eastAsiaTheme="majorEastAsia" w:hAnsiTheme="majorHAnsi" w:cstheme="majorBidi"/>
          <w:b/>
          <w:bCs/>
          <w:color w:val="002355" w:themeColor="text2"/>
          <w:sz w:val="40"/>
          <w:szCs w:val="40"/>
        </w:rPr>
        <w:t>trend in der Blechverpackungsin</w:t>
      </w:r>
      <w:r w:rsidRPr="00F86037">
        <w:rPr>
          <w:rFonts w:asciiTheme="majorHAnsi" w:eastAsiaTheme="majorEastAsia" w:hAnsiTheme="majorHAnsi" w:cstheme="majorBidi"/>
          <w:b/>
          <w:bCs/>
          <w:color w:val="002355" w:themeColor="text2"/>
          <w:sz w:val="40"/>
          <w:szCs w:val="40"/>
        </w:rPr>
        <w:t>dustrie</w:t>
      </w:r>
    </w:p>
    <w:p w:rsidR="00DA500C" w:rsidRDefault="00DA500C" w:rsidP="00DA500C">
      <w:pPr>
        <w:pStyle w:val="Untertitel"/>
        <w:spacing w:after="240"/>
      </w:pPr>
      <w:r w:rsidRPr="00DA500C">
        <w:t xml:space="preserve">Koenig &amp; Bauer MetalPrint auf dem </w:t>
      </w:r>
      <w:proofErr w:type="spellStart"/>
      <w:r w:rsidRPr="00DA500C">
        <w:t>thyssenKrupp</w:t>
      </w:r>
      <w:proofErr w:type="spellEnd"/>
      <w:r w:rsidRPr="00DA500C">
        <w:t xml:space="preserve"> Rasselstein Future Symposium</w:t>
      </w:r>
    </w:p>
    <w:p w:rsidR="00DA500C" w:rsidRPr="00DA500C" w:rsidRDefault="00DA500C" w:rsidP="00DA500C">
      <w:pPr>
        <w:spacing w:after="240"/>
      </w:pPr>
    </w:p>
    <w:p w:rsidR="00DA500C" w:rsidRDefault="00DA500C" w:rsidP="00DA500C">
      <w:pPr>
        <w:pStyle w:val="Aufzhlung"/>
        <w:spacing w:after="240"/>
      </w:pPr>
      <w:r>
        <w:t>Diskussionsplattform für Zukunftstrends</w:t>
      </w:r>
    </w:p>
    <w:p w:rsidR="00DA500C" w:rsidRDefault="00DA500C" w:rsidP="00DA500C">
      <w:pPr>
        <w:pStyle w:val="Aufzhlung"/>
        <w:spacing w:after="240"/>
      </w:pPr>
      <w:r>
        <w:t xml:space="preserve">CS </w:t>
      </w:r>
      <w:proofErr w:type="spellStart"/>
      <w:r>
        <w:t>MetalCan</w:t>
      </w:r>
      <w:proofErr w:type="spellEnd"/>
      <w:r>
        <w:t xml:space="preserve"> mit neuer bahnbrechender Technologie</w:t>
      </w:r>
    </w:p>
    <w:p w:rsidR="00DA500C" w:rsidRDefault="00DA500C" w:rsidP="00DA500C">
      <w:pPr>
        <w:pStyle w:val="Aufzhlung"/>
        <w:spacing w:after="240"/>
      </w:pPr>
      <w:r>
        <w:t>Digitaldruck als flexible Alternative für Kleinstauflagen</w:t>
      </w:r>
    </w:p>
    <w:p w:rsidR="00DA500C" w:rsidRDefault="00DA500C" w:rsidP="00DA500C">
      <w:pPr>
        <w:spacing w:after="240"/>
      </w:pPr>
      <w:r>
        <w:t>Stuttgart, 28.6.2019</w:t>
      </w:r>
      <w:r>
        <w:br/>
      </w:r>
      <w:r>
        <w:t xml:space="preserve">Im Mai dieses Jahres präsentierte sich Koenig &amp; Bauer MetalPrint als Partner für die Bedruckung von Blechverpackungen auf dem Future Symposium der Firma </w:t>
      </w:r>
      <w:proofErr w:type="spellStart"/>
      <w:r>
        <w:t>thyssenkrupp</w:t>
      </w:r>
      <w:proofErr w:type="spellEnd"/>
      <w:r>
        <w:t xml:space="preserve"> Rasselstein in Andernach. Die Veranstaltung, die im Turnus von 3 Jahren stattfindet, versteht sich als Diskussionsplattform für neue Trends in der Stahlverpackungsindustrie. Hier werden Innovationen vorgestellt, Experten tauschen sich aus. </w:t>
      </w:r>
    </w:p>
    <w:p w:rsidR="00DA500C" w:rsidRDefault="00DA500C" w:rsidP="00DA500C">
      <w:pPr>
        <w:spacing w:after="240"/>
      </w:pPr>
      <w:r>
        <w:t xml:space="preserve">Neben der </w:t>
      </w:r>
      <w:proofErr w:type="spellStart"/>
      <w:r>
        <w:t>MetalStar</w:t>
      </w:r>
      <w:proofErr w:type="spellEnd"/>
      <w:r>
        <w:t xml:space="preserve"> 3, die mit ihren vielen Automatisierungs-Features Maßstäbe für höchste Performance und kürzeste Rüstzeiten setzt, geht Koenig &amp; Bauer MetalPrint jetzt mit der neuen CS </w:t>
      </w:r>
      <w:proofErr w:type="spellStart"/>
      <w:r>
        <w:t>MetalCan</w:t>
      </w:r>
      <w:proofErr w:type="spellEnd"/>
      <w:r>
        <w:t>, einer hocheffizienten Druckmaschine für 2-Teil-Getränkedosen, an den Start. Aufgrund einer neuen bahnbrechenden und äußerst wirtschaftlichen Kurzfarbwerktechnologie mit Direktantrieb ist dieser „</w:t>
      </w:r>
      <w:proofErr w:type="spellStart"/>
      <w:r>
        <w:t>Decorator</w:t>
      </w:r>
      <w:proofErr w:type="spellEnd"/>
      <w:r>
        <w:t>“ innerhalb kürzester Zeit stabil in der Zielfarbe und verbraucht damit gravierend weniger Makulatur als die bisherigen Wettbewerbsprodukte.</w:t>
      </w:r>
    </w:p>
    <w:p w:rsidR="00DA500C" w:rsidRDefault="00DA500C" w:rsidP="00DA500C">
      <w:pPr>
        <w:spacing w:after="240"/>
      </w:pPr>
      <w:r>
        <w:t xml:space="preserve">Kleinste Auflagen, Druck ohne Druckplatten, Personalisierung – Digitaldruck ist der Trend der Zukunft! Koenig &amp; Bauer MetalPrint hat mit der </w:t>
      </w:r>
      <w:proofErr w:type="spellStart"/>
      <w:r>
        <w:t>MetalDecoJET</w:t>
      </w:r>
      <w:proofErr w:type="spellEnd"/>
      <w:r>
        <w:t xml:space="preserve"> die erste Digitaldruckmaschine speziell für die Metallverpackungsindustrie entwickelt. Mit dieser neuen Technologie kann ein absolut gleichmäßiger Farbauftrag und eine hervorragende Druckqualität erzielt werden. Die wasserbasierten Farben sind lebensmittelecht, ein sehr wichtiges Argument für die </w:t>
      </w:r>
      <w:proofErr w:type="spellStart"/>
      <w:r>
        <w:t>Foodindustrie</w:t>
      </w:r>
      <w:proofErr w:type="spellEnd"/>
      <w:r>
        <w:t xml:space="preserve">. </w:t>
      </w:r>
    </w:p>
    <w:p w:rsidR="00DA500C" w:rsidRDefault="00DA500C" w:rsidP="00DA500C">
      <w:pPr>
        <w:spacing w:after="240"/>
      </w:pPr>
      <w:r>
        <w:t xml:space="preserve">Nach wie vor ist auf dem Blechverpackungsmarkt eine gewisse Zurückhaltung gegenüber dem Digitaldruck zu spüren. Um die Gäste des Future Symposium von den hervorragenden Eigenschaften des Digitaldrucks zu überzeugen, hatten sich </w:t>
      </w:r>
      <w:proofErr w:type="spellStart"/>
      <w:r>
        <w:t>thyssenkrupp</w:t>
      </w:r>
      <w:proofErr w:type="spellEnd"/>
      <w:r>
        <w:t xml:space="preserve"> Rasselstein zusammen mit Koenig &amp; Bauer MetalPrint und der Firma </w:t>
      </w:r>
      <w:proofErr w:type="spellStart"/>
      <w:r>
        <w:t>Pirlo</w:t>
      </w:r>
      <w:proofErr w:type="spellEnd"/>
      <w:r>
        <w:t xml:space="preserve"> etwas Besonderes einfallen lassen. Jeder Besucher bekam als Geschenk eine auf der </w:t>
      </w:r>
      <w:proofErr w:type="spellStart"/>
      <w:r>
        <w:t>MetalDecoJET</w:t>
      </w:r>
      <w:proofErr w:type="spellEnd"/>
      <w:r>
        <w:t xml:space="preserve"> digital bedruckte und von der Firma </w:t>
      </w:r>
      <w:proofErr w:type="spellStart"/>
      <w:r>
        <w:t>Pirlo</w:t>
      </w:r>
      <w:proofErr w:type="spellEnd"/>
      <w:r>
        <w:t xml:space="preserve"> verarbeitete Dose. Das Besucherfeedback zu den digital bedruckten Dosen war durchweg positiv. Die Druckqualität war so überzeugend, dass viele der Besucher den Digitaldruck mit Offsetdruck verwechselten.</w:t>
      </w:r>
    </w:p>
    <w:p w:rsidR="00DA500C" w:rsidRDefault="00DA500C" w:rsidP="00DA500C">
      <w:pPr>
        <w:spacing w:after="240"/>
      </w:pPr>
      <w:r>
        <w:t xml:space="preserve">Interessierte Besucher konnten sich auf dem Stand von Koenig &amp; Bauer MetalPrint persönlich von der hervorragenden Druckqualität des </w:t>
      </w:r>
      <w:proofErr w:type="spellStart"/>
      <w:r>
        <w:t>MetalDecoJETs</w:t>
      </w:r>
      <w:proofErr w:type="spellEnd"/>
      <w:r>
        <w:t xml:space="preserve"> überzeugen. Dort gab es eine Auswahl an Dosen </w:t>
      </w:r>
      <w:r>
        <w:lastRenderedPageBreak/>
        <w:t>mit diversen Designmotiven, gefüllt mit Süßigkeiten. Interessenten am Digitaldruck senden wir gern eine Musterdose zu.</w:t>
      </w:r>
    </w:p>
    <w:p w:rsidR="00584EAD" w:rsidRDefault="00BC4F56" w:rsidP="00584EAD">
      <w:pPr>
        <w:spacing w:after="240"/>
      </w:pPr>
      <w:r w:rsidRPr="00117D68">
        <w:rPr>
          <w:rStyle w:val="berschrift4Zchn"/>
          <w:lang w:val="de-DE"/>
        </w:rPr>
        <w:t>Foto</w:t>
      </w:r>
      <w:r w:rsidR="00117D68" w:rsidRPr="00117D68">
        <w:rPr>
          <w:rStyle w:val="berschrift4Zchn"/>
          <w:lang w:val="de-DE"/>
        </w:rPr>
        <w:t xml:space="preserve"> 1</w:t>
      </w:r>
      <w:r w:rsidR="0099606A" w:rsidRPr="00117D68">
        <w:rPr>
          <w:rStyle w:val="berschrift4Zchn"/>
          <w:lang w:val="de-DE"/>
        </w:rPr>
        <w:t>:</w:t>
      </w:r>
      <w:r w:rsidR="00117D68">
        <w:br/>
      </w:r>
      <w:r w:rsidR="00E15113" w:rsidRPr="00E15113">
        <w:t>Die speziell für das Future Symposium gestalte Dose gab es in vielen Farbvarianten</w:t>
      </w:r>
    </w:p>
    <w:p w:rsidR="00117D68" w:rsidRPr="008042E3" w:rsidRDefault="00117D68" w:rsidP="00584EAD">
      <w:pPr>
        <w:spacing w:after="240"/>
      </w:pPr>
      <w:r w:rsidRPr="00F86037">
        <w:rPr>
          <w:rStyle w:val="berschrift4Zchn"/>
          <w:lang w:val="de-DE"/>
        </w:rPr>
        <w:t>Foto 2:</w:t>
      </w:r>
      <w:r>
        <w:t xml:space="preserve"> </w:t>
      </w:r>
      <w:r>
        <w:br/>
      </w:r>
      <w:r w:rsidR="00E15113" w:rsidRPr="00E15113">
        <w:t xml:space="preserve">Auf dem Stand von Koenig &amp; Bauer MetalPrint konnten sich die Besucher von der hochwertigen Druckqualität des Digitaldrucks überzeugen </w:t>
      </w:r>
      <w:r w:rsidR="00E15113">
        <w:t>+</w:t>
      </w:r>
      <w:bookmarkStart w:id="0" w:name="_GoBack"/>
      <w:bookmarkEnd w:id="0"/>
    </w:p>
    <w:p w:rsidR="00584EAD" w:rsidRDefault="00584EAD" w:rsidP="00584EAD">
      <w:pPr>
        <w:spacing w:after="240"/>
      </w:pPr>
      <w:r w:rsidRPr="00BC4F56">
        <w:rPr>
          <w:b/>
        </w:rPr>
        <w:t>Ansprechpartner für die Presse</w:t>
      </w:r>
      <w:r>
        <w:br/>
      </w:r>
      <w:r w:rsidR="00117D68">
        <w:t>Koenig &amp; Bauer MetalPrint GmbH</w:t>
      </w:r>
      <w:r>
        <w:br/>
      </w:r>
      <w:r w:rsidR="00117D68">
        <w:t>Ursula Bauer</w:t>
      </w:r>
      <w:r>
        <w:br/>
        <w:t>T +</w:t>
      </w:r>
      <w:r w:rsidR="00117D68">
        <w:t>74 711 66971-859</w:t>
      </w:r>
      <w:r>
        <w:br/>
        <w:t xml:space="preserve">M </w:t>
      </w:r>
      <w:hyperlink r:id="rId8" w:history="1">
        <w:r w:rsidR="00117D68" w:rsidRPr="00117D68">
          <w:rPr>
            <w:rStyle w:val="Hyperlink"/>
          </w:rPr>
          <w:t>ursula.bauer@kba-metalprint.de</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C54905" w:rsidP="00647A4F">
    <w:pPr>
      <w:pStyle w:val="Fuzeile"/>
      <w:spacing w:after="240"/>
    </w:pPr>
    <w:r w:rsidRPr="00C54905">
      <w:t>Digitaldruck – ein Zukunftstrend in der Blechverpackungsindustrie</w:t>
    </w:r>
    <w:r>
      <w:t xml:space="preserve"> </w:t>
    </w:r>
    <w:r w:rsidR="00002FD9">
      <w:t>|</w:t>
    </w:r>
    <w:r w:rsidR="00673988">
      <w:t xml:space="preserve"> </w:t>
    </w:r>
    <w:r w:rsidR="00432594">
      <w:fldChar w:fldCharType="begin"/>
    </w:r>
    <w:r w:rsidR="00673988">
      <w:instrText xml:space="preserve"> PAGE </w:instrText>
    </w:r>
    <w:r w:rsidR="00432594">
      <w:fldChar w:fldCharType="separate"/>
    </w:r>
    <w:r w:rsidR="00E15113">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15113"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117D68">
          <w:t xml:space="preserve">     </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17D68"/>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4986"/>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F6AC1"/>
    <w:rsid w:val="00C275C9"/>
    <w:rsid w:val="00C54905"/>
    <w:rsid w:val="00C66DA1"/>
    <w:rsid w:val="00C97C18"/>
    <w:rsid w:val="00CD0A11"/>
    <w:rsid w:val="00CE7598"/>
    <w:rsid w:val="00D23C2E"/>
    <w:rsid w:val="00D37C08"/>
    <w:rsid w:val="00D430A8"/>
    <w:rsid w:val="00D52424"/>
    <w:rsid w:val="00D66283"/>
    <w:rsid w:val="00D70659"/>
    <w:rsid w:val="00D87652"/>
    <w:rsid w:val="00D95359"/>
    <w:rsid w:val="00DA500C"/>
    <w:rsid w:val="00DA7970"/>
    <w:rsid w:val="00DC7376"/>
    <w:rsid w:val="00DD406D"/>
    <w:rsid w:val="00DF560B"/>
    <w:rsid w:val="00E15113"/>
    <w:rsid w:val="00E1738C"/>
    <w:rsid w:val="00E30EBC"/>
    <w:rsid w:val="00E75308"/>
    <w:rsid w:val="00E7632B"/>
    <w:rsid w:val="00EA1A60"/>
    <w:rsid w:val="00EC73CA"/>
    <w:rsid w:val="00F01893"/>
    <w:rsid w:val="00F5748A"/>
    <w:rsid w:val="00F63846"/>
    <w:rsid w:val="00F82B5C"/>
    <w:rsid w:val="00F84F59"/>
    <w:rsid w:val="00F86037"/>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sula.bauer@kba-metalprin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9A83-FBE8-4741-827F-D5F5727F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7</cp:revision>
  <dcterms:created xsi:type="dcterms:W3CDTF">2019-08-05T10:51:00Z</dcterms:created>
  <dcterms:modified xsi:type="dcterms:W3CDTF">2019-08-05T10:58:00Z</dcterms:modified>
</cp:coreProperties>
</file>